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12297ADE"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0C285C">
        <w:rPr>
          <w:rFonts w:eastAsiaTheme="majorEastAsia" w:cstheme="majorBidi"/>
          <w:color w:val="auto"/>
          <w:spacing w:val="-10"/>
          <w:kern w:val="28"/>
          <w:sz w:val="56"/>
          <w:szCs w:val="56"/>
          <w:lang w:val="en-US"/>
        </w:rPr>
        <w:t>helium</w:t>
      </w:r>
      <w:r w:rsidR="00637CFE" w:rsidRPr="00393794">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778"/>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79463E3C" w:rsidR="00EC4B83" w:rsidRPr="004F33C8" w:rsidRDefault="000C285C" w:rsidP="00EC4B83">
            <w:r>
              <w:t>22 november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568BC5DED6884119A0EAA53D8D1FCD32"/>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0742C566" w14:textId="16F640EC" w:rsidR="0084703B" w:rsidRDefault="005B6063">
      <w:pPr>
        <w:pStyle w:val="Inhopg1"/>
        <w:rPr>
          <w:rFonts w:asciiTheme="minorHAnsi" w:eastAsiaTheme="minorEastAsia" w:hAnsiTheme="minorHAnsi" w:cstheme="minorBidi"/>
          <w:bCs w:val="0"/>
          <w:iCs w:val="0"/>
          <w:caps w:val="0"/>
          <w:kern w:val="2"/>
          <w:sz w:val="22"/>
          <w:szCs w:val="22"/>
          <w:lang w:eastAsia="nl-NL"/>
          <w14:ligatures w14:val="standardContextual"/>
        </w:rPr>
      </w:pPr>
      <w:r w:rsidRPr="0065693D">
        <w:rPr>
          <w:bCs w:val="0"/>
          <w:caps w:val="0"/>
          <w:noProof w:val="0"/>
        </w:rPr>
        <w:fldChar w:fldCharType="begin"/>
      </w:r>
      <w:r w:rsidRPr="0065693D">
        <w:rPr>
          <w:bCs w:val="0"/>
          <w:caps w:val="0"/>
          <w:noProof w:val="0"/>
        </w:rPr>
        <w:instrText xml:space="preserve"> TOC \o "1-4" \h \z \u </w:instrText>
      </w:r>
      <w:r w:rsidRPr="0065693D">
        <w:rPr>
          <w:bCs w:val="0"/>
          <w:caps w:val="0"/>
          <w:noProof w:val="0"/>
        </w:rPr>
        <w:fldChar w:fldCharType="separate"/>
      </w:r>
      <w:hyperlink w:anchor="_Toc151119655" w:history="1">
        <w:r w:rsidR="0084703B" w:rsidRPr="003A4EF2">
          <w:rPr>
            <w:rStyle w:val="Hyperlink"/>
          </w:rPr>
          <w:t>1</w:t>
        </w:r>
        <w:r w:rsidR="0084703B">
          <w:rPr>
            <w:rFonts w:asciiTheme="minorHAnsi" w:eastAsiaTheme="minorEastAsia" w:hAnsiTheme="minorHAnsi" w:cstheme="minorBidi"/>
            <w:bCs w:val="0"/>
            <w:iCs w:val="0"/>
            <w:caps w:val="0"/>
            <w:kern w:val="2"/>
            <w:sz w:val="22"/>
            <w:szCs w:val="22"/>
            <w:lang w:eastAsia="nl-NL"/>
            <w14:ligatures w14:val="standardContextual"/>
          </w:rPr>
          <w:tab/>
        </w:r>
        <w:r w:rsidR="0084703B" w:rsidRPr="003A4EF2">
          <w:rPr>
            <w:rStyle w:val="Hyperlink"/>
          </w:rPr>
          <w:t>Algemeen</w:t>
        </w:r>
        <w:r w:rsidR="0084703B">
          <w:rPr>
            <w:webHidden/>
          </w:rPr>
          <w:tab/>
        </w:r>
        <w:r w:rsidR="0084703B">
          <w:rPr>
            <w:webHidden/>
          </w:rPr>
          <w:fldChar w:fldCharType="begin"/>
        </w:r>
        <w:r w:rsidR="0084703B">
          <w:rPr>
            <w:webHidden/>
          </w:rPr>
          <w:instrText xml:space="preserve"> PAGEREF _Toc151119655 \h </w:instrText>
        </w:r>
        <w:r w:rsidR="0084703B">
          <w:rPr>
            <w:webHidden/>
          </w:rPr>
        </w:r>
        <w:r w:rsidR="0084703B">
          <w:rPr>
            <w:webHidden/>
          </w:rPr>
          <w:fldChar w:fldCharType="separate"/>
        </w:r>
        <w:r w:rsidR="009716A8">
          <w:rPr>
            <w:webHidden/>
          </w:rPr>
          <w:t>3</w:t>
        </w:r>
        <w:r w:rsidR="0084703B">
          <w:rPr>
            <w:webHidden/>
          </w:rPr>
          <w:fldChar w:fldCharType="end"/>
        </w:r>
      </w:hyperlink>
    </w:p>
    <w:p w14:paraId="279B9CD1" w14:textId="2E62CB0A" w:rsidR="0084703B" w:rsidRDefault="0084703B">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51119656" w:history="1">
        <w:r w:rsidRPr="003A4EF2">
          <w:rPr>
            <w:rStyle w:val="Hyperlink"/>
          </w:rPr>
          <w:t>2</w:t>
        </w:r>
        <w:r>
          <w:rPr>
            <w:rFonts w:asciiTheme="minorHAnsi" w:eastAsiaTheme="minorEastAsia" w:hAnsiTheme="minorHAnsi" w:cstheme="minorBidi"/>
            <w:bCs w:val="0"/>
            <w:iCs w:val="0"/>
            <w:caps w:val="0"/>
            <w:kern w:val="2"/>
            <w:sz w:val="22"/>
            <w:szCs w:val="22"/>
            <w:lang w:eastAsia="nl-NL"/>
            <w14:ligatures w14:val="standardContextual"/>
          </w:rPr>
          <w:tab/>
        </w:r>
        <w:r w:rsidRPr="003A4EF2">
          <w:rPr>
            <w:rStyle w:val="Hyperlink"/>
          </w:rPr>
          <w:t>Basis Xpert Suite</w:t>
        </w:r>
        <w:r>
          <w:rPr>
            <w:webHidden/>
          </w:rPr>
          <w:tab/>
        </w:r>
        <w:r>
          <w:rPr>
            <w:webHidden/>
          </w:rPr>
          <w:fldChar w:fldCharType="begin"/>
        </w:r>
        <w:r>
          <w:rPr>
            <w:webHidden/>
          </w:rPr>
          <w:instrText xml:space="preserve"> PAGEREF _Toc151119656 \h </w:instrText>
        </w:r>
        <w:r>
          <w:rPr>
            <w:webHidden/>
          </w:rPr>
        </w:r>
        <w:r>
          <w:rPr>
            <w:webHidden/>
          </w:rPr>
          <w:fldChar w:fldCharType="separate"/>
        </w:r>
        <w:r w:rsidR="009716A8">
          <w:rPr>
            <w:webHidden/>
          </w:rPr>
          <w:t>3</w:t>
        </w:r>
        <w:r>
          <w:rPr>
            <w:webHidden/>
          </w:rPr>
          <w:fldChar w:fldCharType="end"/>
        </w:r>
      </w:hyperlink>
    </w:p>
    <w:p w14:paraId="17DBD1B3" w14:textId="5FE7CF0C" w:rsidR="0084703B" w:rsidRDefault="0084703B">
      <w:pPr>
        <w:pStyle w:val="Inhopg2"/>
        <w:rPr>
          <w:rFonts w:asciiTheme="minorHAnsi" w:eastAsiaTheme="minorEastAsia" w:hAnsiTheme="minorHAnsi" w:cstheme="minorBidi"/>
          <w:noProof/>
          <w:kern w:val="2"/>
          <w:sz w:val="22"/>
          <w:szCs w:val="22"/>
          <w:lang w:eastAsia="nl-NL"/>
          <w14:ligatures w14:val="standardContextual"/>
        </w:rPr>
      </w:pPr>
      <w:hyperlink w:anchor="_Toc151119657" w:history="1">
        <w:r w:rsidRPr="003A4EF2">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kern w:val="2"/>
            <w:sz w:val="22"/>
            <w:szCs w:val="22"/>
            <w:lang w:eastAsia="nl-NL"/>
            <w14:ligatures w14:val="standardContextual"/>
          </w:rPr>
          <w:tab/>
        </w:r>
        <w:r w:rsidRPr="003A4EF2">
          <w:rPr>
            <w:rStyle w:val="Hyperlink"/>
            <w:noProof/>
          </w:rPr>
          <w:t>Rapportages</w:t>
        </w:r>
        <w:r>
          <w:rPr>
            <w:noProof/>
            <w:webHidden/>
          </w:rPr>
          <w:tab/>
        </w:r>
        <w:r>
          <w:rPr>
            <w:noProof/>
            <w:webHidden/>
          </w:rPr>
          <w:fldChar w:fldCharType="begin"/>
        </w:r>
        <w:r>
          <w:rPr>
            <w:noProof/>
            <w:webHidden/>
          </w:rPr>
          <w:instrText xml:space="preserve"> PAGEREF _Toc151119657 \h </w:instrText>
        </w:r>
        <w:r>
          <w:rPr>
            <w:noProof/>
            <w:webHidden/>
          </w:rPr>
        </w:r>
        <w:r>
          <w:rPr>
            <w:noProof/>
            <w:webHidden/>
          </w:rPr>
          <w:fldChar w:fldCharType="separate"/>
        </w:r>
        <w:r w:rsidR="009716A8">
          <w:rPr>
            <w:noProof/>
            <w:webHidden/>
          </w:rPr>
          <w:t>3</w:t>
        </w:r>
        <w:r>
          <w:rPr>
            <w:noProof/>
            <w:webHidden/>
          </w:rPr>
          <w:fldChar w:fldCharType="end"/>
        </w:r>
      </w:hyperlink>
    </w:p>
    <w:p w14:paraId="67087659" w14:textId="7E3E26EE"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58" w:history="1">
        <w:r w:rsidRPr="003A4EF2">
          <w:rPr>
            <w:rStyle w:val="Hyperlink"/>
            <w:lang w:eastAsia="nl-NL"/>
          </w:rPr>
          <w:t>2.1.1</w:t>
        </w:r>
        <w:r>
          <w:rPr>
            <w:rFonts w:asciiTheme="minorHAnsi" w:eastAsiaTheme="minorEastAsia" w:hAnsiTheme="minorHAnsi" w:cstheme="minorBidi"/>
            <w:iCs w:val="0"/>
            <w:kern w:val="2"/>
            <w:sz w:val="22"/>
            <w:szCs w:val="22"/>
            <w:lang w:eastAsia="nl-NL"/>
            <w14:ligatures w14:val="standardContextual"/>
          </w:rPr>
          <w:tab/>
        </w:r>
        <w:r w:rsidRPr="003A4EF2">
          <w:rPr>
            <w:rStyle w:val="Hyperlink"/>
            <w:lang w:eastAsia="nl-NL"/>
          </w:rPr>
          <w:t>Nieuwe rapportage: tevredenheidsonderzoek selectie</w:t>
        </w:r>
        <w:r>
          <w:rPr>
            <w:webHidden/>
          </w:rPr>
          <w:tab/>
        </w:r>
        <w:r>
          <w:rPr>
            <w:webHidden/>
          </w:rPr>
          <w:fldChar w:fldCharType="begin"/>
        </w:r>
        <w:r>
          <w:rPr>
            <w:webHidden/>
          </w:rPr>
          <w:instrText xml:space="preserve"> PAGEREF _Toc151119658 \h </w:instrText>
        </w:r>
        <w:r>
          <w:rPr>
            <w:webHidden/>
          </w:rPr>
        </w:r>
        <w:r>
          <w:rPr>
            <w:webHidden/>
          </w:rPr>
          <w:fldChar w:fldCharType="separate"/>
        </w:r>
        <w:r w:rsidR="009716A8">
          <w:rPr>
            <w:webHidden/>
          </w:rPr>
          <w:t>3</w:t>
        </w:r>
        <w:r>
          <w:rPr>
            <w:webHidden/>
          </w:rPr>
          <w:fldChar w:fldCharType="end"/>
        </w:r>
      </w:hyperlink>
    </w:p>
    <w:p w14:paraId="4AB1289F" w14:textId="0CB6A871" w:rsidR="0084703B" w:rsidRDefault="0084703B">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51119659" w:history="1">
        <w:r w:rsidRPr="003A4EF2">
          <w:rPr>
            <w:rStyle w:val="Hyperlink"/>
          </w:rPr>
          <w:t>3</w:t>
        </w:r>
        <w:r>
          <w:rPr>
            <w:rFonts w:asciiTheme="minorHAnsi" w:eastAsiaTheme="minorEastAsia" w:hAnsiTheme="minorHAnsi" w:cstheme="minorBidi"/>
            <w:bCs w:val="0"/>
            <w:iCs w:val="0"/>
            <w:caps w:val="0"/>
            <w:kern w:val="2"/>
            <w:sz w:val="22"/>
            <w:szCs w:val="22"/>
            <w:lang w:eastAsia="nl-NL"/>
            <w14:ligatures w14:val="standardContextual"/>
          </w:rPr>
          <w:tab/>
        </w:r>
        <w:r w:rsidRPr="003A4EF2">
          <w:rPr>
            <w:rStyle w:val="Hyperlink"/>
          </w:rPr>
          <w:t>Modules</w:t>
        </w:r>
        <w:r>
          <w:rPr>
            <w:webHidden/>
          </w:rPr>
          <w:tab/>
        </w:r>
        <w:r>
          <w:rPr>
            <w:webHidden/>
          </w:rPr>
          <w:fldChar w:fldCharType="begin"/>
        </w:r>
        <w:r>
          <w:rPr>
            <w:webHidden/>
          </w:rPr>
          <w:instrText xml:space="preserve"> PAGEREF _Toc151119659 \h </w:instrText>
        </w:r>
        <w:r>
          <w:rPr>
            <w:webHidden/>
          </w:rPr>
        </w:r>
        <w:r>
          <w:rPr>
            <w:webHidden/>
          </w:rPr>
          <w:fldChar w:fldCharType="separate"/>
        </w:r>
        <w:r w:rsidR="009716A8">
          <w:rPr>
            <w:webHidden/>
          </w:rPr>
          <w:t>4</w:t>
        </w:r>
        <w:r>
          <w:rPr>
            <w:webHidden/>
          </w:rPr>
          <w:fldChar w:fldCharType="end"/>
        </w:r>
      </w:hyperlink>
    </w:p>
    <w:p w14:paraId="09703202" w14:textId="0831F0EB" w:rsidR="0084703B" w:rsidRDefault="0084703B">
      <w:pPr>
        <w:pStyle w:val="Inhopg2"/>
        <w:rPr>
          <w:rFonts w:asciiTheme="minorHAnsi" w:eastAsiaTheme="minorEastAsia" w:hAnsiTheme="minorHAnsi" w:cstheme="minorBidi"/>
          <w:noProof/>
          <w:kern w:val="2"/>
          <w:sz w:val="22"/>
          <w:szCs w:val="22"/>
          <w:lang w:eastAsia="nl-NL"/>
          <w14:ligatures w14:val="standardContextual"/>
        </w:rPr>
      </w:pPr>
      <w:hyperlink w:anchor="_Toc151119660" w:history="1">
        <w:r w:rsidRPr="003A4EF2">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kern w:val="2"/>
            <w:sz w:val="22"/>
            <w:szCs w:val="22"/>
            <w:lang w:eastAsia="nl-NL"/>
            <w14:ligatures w14:val="standardContextual"/>
          </w:rPr>
          <w:tab/>
        </w:r>
        <w:r w:rsidRPr="003A4EF2">
          <w:rPr>
            <w:rStyle w:val="Hyperlink"/>
            <w:noProof/>
          </w:rPr>
          <w:t>Agenda</w:t>
        </w:r>
        <w:r>
          <w:rPr>
            <w:noProof/>
            <w:webHidden/>
          </w:rPr>
          <w:tab/>
        </w:r>
        <w:r>
          <w:rPr>
            <w:noProof/>
            <w:webHidden/>
          </w:rPr>
          <w:fldChar w:fldCharType="begin"/>
        </w:r>
        <w:r>
          <w:rPr>
            <w:noProof/>
            <w:webHidden/>
          </w:rPr>
          <w:instrText xml:space="preserve"> PAGEREF _Toc151119660 \h </w:instrText>
        </w:r>
        <w:r>
          <w:rPr>
            <w:noProof/>
            <w:webHidden/>
          </w:rPr>
        </w:r>
        <w:r>
          <w:rPr>
            <w:noProof/>
            <w:webHidden/>
          </w:rPr>
          <w:fldChar w:fldCharType="separate"/>
        </w:r>
        <w:r w:rsidR="009716A8">
          <w:rPr>
            <w:noProof/>
            <w:webHidden/>
          </w:rPr>
          <w:t>4</w:t>
        </w:r>
        <w:r>
          <w:rPr>
            <w:noProof/>
            <w:webHidden/>
          </w:rPr>
          <w:fldChar w:fldCharType="end"/>
        </w:r>
      </w:hyperlink>
    </w:p>
    <w:p w14:paraId="303B2CD3" w14:textId="74A5B4C9"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61" w:history="1">
        <w:r w:rsidRPr="003A4EF2">
          <w:rPr>
            <w:rStyle w:val="Hyperlink"/>
          </w:rPr>
          <w:t>3.1.1</w:t>
        </w:r>
        <w:r>
          <w:rPr>
            <w:rFonts w:asciiTheme="minorHAnsi" w:eastAsiaTheme="minorEastAsia" w:hAnsiTheme="minorHAnsi" w:cstheme="minorBidi"/>
            <w:iCs w:val="0"/>
            <w:kern w:val="2"/>
            <w:sz w:val="22"/>
            <w:szCs w:val="22"/>
            <w:lang w:eastAsia="nl-NL"/>
            <w14:ligatures w14:val="standardContextual"/>
          </w:rPr>
          <w:tab/>
        </w:r>
        <w:r w:rsidRPr="003A4EF2">
          <w:rPr>
            <w:rStyle w:val="Hyperlink"/>
          </w:rPr>
          <w:t>Spreekuursoortbeheer: Keuze voor toegestane vorm van contact (fysieke locatie en/of op afstand) en bijbehorende locaties/contactmiddelen.</w:t>
        </w:r>
        <w:r>
          <w:rPr>
            <w:webHidden/>
          </w:rPr>
          <w:tab/>
        </w:r>
        <w:r>
          <w:rPr>
            <w:webHidden/>
          </w:rPr>
          <w:fldChar w:fldCharType="begin"/>
        </w:r>
        <w:r>
          <w:rPr>
            <w:webHidden/>
          </w:rPr>
          <w:instrText xml:space="preserve"> PAGEREF _Toc151119661 \h </w:instrText>
        </w:r>
        <w:r>
          <w:rPr>
            <w:webHidden/>
          </w:rPr>
        </w:r>
        <w:r>
          <w:rPr>
            <w:webHidden/>
          </w:rPr>
          <w:fldChar w:fldCharType="separate"/>
        </w:r>
        <w:r w:rsidR="009716A8">
          <w:rPr>
            <w:webHidden/>
          </w:rPr>
          <w:t>4</w:t>
        </w:r>
        <w:r>
          <w:rPr>
            <w:webHidden/>
          </w:rPr>
          <w:fldChar w:fldCharType="end"/>
        </w:r>
      </w:hyperlink>
    </w:p>
    <w:p w14:paraId="69337A09" w14:textId="19776686"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62" w:history="1">
        <w:r w:rsidRPr="003A4EF2">
          <w:rPr>
            <w:rStyle w:val="Hyperlink"/>
          </w:rPr>
          <w:t>3.1.2</w:t>
        </w:r>
        <w:r>
          <w:rPr>
            <w:rFonts w:asciiTheme="minorHAnsi" w:eastAsiaTheme="minorEastAsia" w:hAnsiTheme="minorHAnsi" w:cstheme="minorBidi"/>
            <w:iCs w:val="0"/>
            <w:kern w:val="2"/>
            <w:sz w:val="22"/>
            <w:szCs w:val="22"/>
            <w:lang w:eastAsia="nl-NL"/>
            <w14:ligatures w14:val="standardContextual"/>
          </w:rPr>
          <w:tab/>
        </w:r>
        <w:r w:rsidRPr="003A4EF2">
          <w:rPr>
            <w:rStyle w:val="Hyperlink"/>
          </w:rPr>
          <w:t>Beschikbaarheden: Keuze voor werkplek specialist (Reizen of op vaste locatie) en bij werken op vaste locatie welke spreekuren gepland mogen worden (fysiek op locatie, op afstand of beiden).</w:t>
        </w:r>
        <w:r>
          <w:rPr>
            <w:webHidden/>
          </w:rPr>
          <w:tab/>
        </w:r>
        <w:r>
          <w:rPr>
            <w:webHidden/>
          </w:rPr>
          <w:fldChar w:fldCharType="begin"/>
        </w:r>
        <w:r>
          <w:rPr>
            <w:webHidden/>
          </w:rPr>
          <w:instrText xml:space="preserve"> PAGEREF _Toc151119662 \h </w:instrText>
        </w:r>
        <w:r>
          <w:rPr>
            <w:webHidden/>
          </w:rPr>
        </w:r>
        <w:r>
          <w:rPr>
            <w:webHidden/>
          </w:rPr>
          <w:fldChar w:fldCharType="separate"/>
        </w:r>
        <w:r w:rsidR="009716A8">
          <w:rPr>
            <w:webHidden/>
          </w:rPr>
          <w:t>7</w:t>
        </w:r>
        <w:r>
          <w:rPr>
            <w:webHidden/>
          </w:rPr>
          <w:fldChar w:fldCharType="end"/>
        </w:r>
      </w:hyperlink>
    </w:p>
    <w:p w14:paraId="76DD8DDF" w14:textId="152E11E2" w:rsidR="0084703B" w:rsidRDefault="0084703B">
      <w:pPr>
        <w:pStyle w:val="Inhopg2"/>
        <w:rPr>
          <w:rFonts w:asciiTheme="minorHAnsi" w:eastAsiaTheme="minorEastAsia" w:hAnsiTheme="minorHAnsi" w:cstheme="minorBidi"/>
          <w:noProof/>
          <w:kern w:val="2"/>
          <w:sz w:val="22"/>
          <w:szCs w:val="22"/>
          <w:lang w:eastAsia="nl-NL"/>
          <w14:ligatures w14:val="standardContextual"/>
        </w:rPr>
      </w:pPr>
      <w:hyperlink w:anchor="_Toc151119663" w:history="1">
        <w:r w:rsidRPr="003A4EF2">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kern w:val="2"/>
            <w:sz w:val="22"/>
            <w:szCs w:val="22"/>
            <w:lang w:eastAsia="nl-NL"/>
            <w14:ligatures w14:val="standardContextual"/>
          </w:rPr>
          <w:tab/>
        </w:r>
        <w:r w:rsidRPr="003A4EF2">
          <w:rPr>
            <w:rStyle w:val="Hyperlink"/>
            <w:noProof/>
          </w:rPr>
          <w:t>Contractmanagement</w:t>
        </w:r>
        <w:r>
          <w:rPr>
            <w:noProof/>
            <w:webHidden/>
          </w:rPr>
          <w:tab/>
        </w:r>
        <w:r>
          <w:rPr>
            <w:noProof/>
            <w:webHidden/>
          </w:rPr>
          <w:fldChar w:fldCharType="begin"/>
        </w:r>
        <w:r>
          <w:rPr>
            <w:noProof/>
            <w:webHidden/>
          </w:rPr>
          <w:instrText xml:space="preserve"> PAGEREF _Toc151119663 \h </w:instrText>
        </w:r>
        <w:r>
          <w:rPr>
            <w:noProof/>
            <w:webHidden/>
          </w:rPr>
        </w:r>
        <w:r>
          <w:rPr>
            <w:noProof/>
            <w:webHidden/>
          </w:rPr>
          <w:fldChar w:fldCharType="separate"/>
        </w:r>
        <w:r w:rsidR="009716A8">
          <w:rPr>
            <w:noProof/>
            <w:webHidden/>
          </w:rPr>
          <w:t>8</w:t>
        </w:r>
        <w:r>
          <w:rPr>
            <w:noProof/>
            <w:webHidden/>
          </w:rPr>
          <w:fldChar w:fldCharType="end"/>
        </w:r>
      </w:hyperlink>
    </w:p>
    <w:p w14:paraId="2C98A5B7" w14:textId="39F546CA"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64" w:history="1">
        <w:r w:rsidRPr="003A4EF2">
          <w:rPr>
            <w:rStyle w:val="Hyperlink"/>
          </w:rPr>
          <w:t>3.2.1</w:t>
        </w:r>
        <w:r>
          <w:rPr>
            <w:rFonts w:asciiTheme="minorHAnsi" w:eastAsiaTheme="minorEastAsia" w:hAnsiTheme="minorHAnsi" w:cstheme="minorBidi"/>
            <w:iCs w:val="0"/>
            <w:kern w:val="2"/>
            <w:sz w:val="22"/>
            <w:szCs w:val="22"/>
            <w:lang w:eastAsia="nl-NL"/>
            <w14:ligatures w14:val="standardContextual"/>
          </w:rPr>
          <w:tab/>
        </w:r>
        <w:r w:rsidRPr="003A4EF2">
          <w:rPr>
            <w:rStyle w:val="Hyperlink"/>
          </w:rPr>
          <w:t>Bestaande CMM schermen bereikbaar vanuit portal beheer</w:t>
        </w:r>
        <w:r>
          <w:rPr>
            <w:webHidden/>
          </w:rPr>
          <w:tab/>
        </w:r>
        <w:r>
          <w:rPr>
            <w:webHidden/>
          </w:rPr>
          <w:fldChar w:fldCharType="begin"/>
        </w:r>
        <w:r>
          <w:rPr>
            <w:webHidden/>
          </w:rPr>
          <w:instrText xml:space="preserve"> PAGEREF _Toc151119664 \h </w:instrText>
        </w:r>
        <w:r>
          <w:rPr>
            <w:webHidden/>
          </w:rPr>
        </w:r>
        <w:r>
          <w:rPr>
            <w:webHidden/>
          </w:rPr>
          <w:fldChar w:fldCharType="separate"/>
        </w:r>
        <w:r w:rsidR="009716A8">
          <w:rPr>
            <w:webHidden/>
          </w:rPr>
          <w:t>8</w:t>
        </w:r>
        <w:r>
          <w:rPr>
            <w:webHidden/>
          </w:rPr>
          <w:fldChar w:fldCharType="end"/>
        </w:r>
      </w:hyperlink>
    </w:p>
    <w:p w14:paraId="771A2123" w14:textId="2DE6D48C" w:rsidR="0084703B" w:rsidRDefault="0084703B">
      <w:pPr>
        <w:pStyle w:val="Inhopg2"/>
        <w:rPr>
          <w:rFonts w:asciiTheme="minorHAnsi" w:eastAsiaTheme="minorEastAsia" w:hAnsiTheme="minorHAnsi" w:cstheme="minorBidi"/>
          <w:noProof/>
          <w:kern w:val="2"/>
          <w:sz w:val="22"/>
          <w:szCs w:val="22"/>
          <w:lang w:eastAsia="nl-NL"/>
          <w14:ligatures w14:val="standardContextual"/>
        </w:rPr>
      </w:pPr>
      <w:hyperlink w:anchor="_Toc151119665" w:history="1">
        <w:r w:rsidRPr="003A4EF2">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kern w:val="2"/>
            <w:sz w:val="22"/>
            <w:szCs w:val="22"/>
            <w:lang w:eastAsia="nl-NL"/>
            <w14:ligatures w14:val="standardContextual"/>
          </w:rPr>
          <w:tab/>
        </w:r>
        <w:r w:rsidRPr="003A4EF2">
          <w:rPr>
            <w:rStyle w:val="Hyperlink"/>
            <w:noProof/>
          </w:rPr>
          <w:t>Datastreams</w:t>
        </w:r>
        <w:r>
          <w:rPr>
            <w:noProof/>
            <w:webHidden/>
          </w:rPr>
          <w:tab/>
        </w:r>
        <w:r>
          <w:rPr>
            <w:noProof/>
            <w:webHidden/>
          </w:rPr>
          <w:fldChar w:fldCharType="begin"/>
        </w:r>
        <w:r>
          <w:rPr>
            <w:noProof/>
            <w:webHidden/>
          </w:rPr>
          <w:instrText xml:space="preserve"> PAGEREF _Toc151119665 \h </w:instrText>
        </w:r>
        <w:r>
          <w:rPr>
            <w:noProof/>
            <w:webHidden/>
          </w:rPr>
        </w:r>
        <w:r>
          <w:rPr>
            <w:noProof/>
            <w:webHidden/>
          </w:rPr>
          <w:fldChar w:fldCharType="separate"/>
        </w:r>
        <w:r w:rsidR="009716A8">
          <w:rPr>
            <w:noProof/>
            <w:webHidden/>
          </w:rPr>
          <w:t>9</w:t>
        </w:r>
        <w:r>
          <w:rPr>
            <w:noProof/>
            <w:webHidden/>
          </w:rPr>
          <w:fldChar w:fldCharType="end"/>
        </w:r>
      </w:hyperlink>
    </w:p>
    <w:p w14:paraId="40763CBE" w14:textId="1BF504D9"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66" w:history="1">
        <w:r w:rsidRPr="003A4EF2">
          <w:rPr>
            <w:rStyle w:val="Hyperlink"/>
            <w:lang w:eastAsia="nl-NL"/>
          </w:rPr>
          <w:t>3.3.1</w:t>
        </w:r>
        <w:r>
          <w:rPr>
            <w:rFonts w:asciiTheme="minorHAnsi" w:eastAsiaTheme="minorEastAsia" w:hAnsiTheme="minorHAnsi" w:cstheme="minorBidi"/>
            <w:iCs w:val="0"/>
            <w:kern w:val="2"/>
            <w:sz w:val="22"/>
            <w:szCs w:val="22"/>
            <w:lang w:eastAsia="nl-NL"/>
            <w14:ligatures w14:val="standardContextual"/>
          </w:rPr>
          <w:tab/>
        </w:r>
        <w:r w:rsidRPr="003A4EF2">
          <w:rPr>
            <w:rStyle w:val="Hyperlink"/>
            <w:lang w:eastAsia="nl-NL"/>
          </w:rPr>
          <w:t>Aanpassingen aan datastreams</w:t>
        </w:r>
        <w:r>
          <w:rPr>
            <w:webHidden/>
          </w:rPr>
          <w:tab/>
        </w:r>
        <w:r>
          <w:rPr>
            <w:webHidden/>
          </w:rPr>
          <w:fldChar w:fldCharType="begin"/>
        </w:r>
        <w:r>
          <w:rPr>
            <w:webHidden/>
          </w:rPr>
          <w:instrText xml:space="preserve"> PAGEREF _Toc151119666 \h </w:instrText>
        </w:r>
        <w:r>
          <w:rPr>
            <w:webHidden/>
          </w:rPr>
        </w:r>
        <w:r>
          <w:rPr>
            <w:webHidden/>
          </w:rPr>
          <w:fldChar w:fldCharType="separate"/>
        </w:r>
        <w:r w:rsidR="009716A8">
          <w:rPr>
            <w:webHidden/>
          </w:rPr>
          <w:t>9</w:t>
        </w:r>
        <w:r>
          <w:rPr>
            <w:webHidden/>
          </w:rPr>
          <w:fldChar w:fldCharType="end"/>
        </w:r>
      </w:hyperlink>
    </w:p>
    <w:p w14:paraId="130516C6" w14:textId="08829253" w:rsidR="0084703B" w:rsidRDefault="0084703B">
      <w:pPr>
        <w:pStyle w:val="Inhopg1"/>
        <w:rPr>
          <w:rFonts w:asciiTheme="minorHAnsi" w:eastAsiaTheme="minorEastAsia" w:hAnsiTheme="minorHAnsi" w:cstheme="minorBidi"/>
          <w:bCs w:val="0"/>
          <w:iCs w:val="0"/>
          <w:caps w:val="0"/>
          <w:kern w:val="2"/>
          <w:sz w:val="22"/>
          <w:szCs w:val="22"/>
          <w:lang w:eastAsia="nl-NL"/>
          <w14:ligatures w14:val="standardContextual"/>
        </w:rPr>
      </w:pPr>
      <w:hyperlink w:anchor="_Toc151119667" w:history="1">
        <w:r w:rsidRPr="003A4EF2">
          <w:rPr>
            <w:rStyle w:val="Hyperlink"/>
          </w:rPr>
          <w:t>4</w:t>
        </w:r>
        <w:r>
          <w:rPr>
            <w:rFonts w:asciiTheme="minorHAnsi" w:eastAsiaTheme="minorEastAsia" w:hAnsiTheme="minorHAnsi" w:cstheme="minorBidi"/>
            <w:bCs w:val="0"/>
            <w:iCs w:val="0"/>
            <w:caps w:val="0"/>
            <w:kern w:val="2"/>
            <w:sz w:val="22"/>
            <w:szCs w:val="22"/>
            <w:lang w:eastAsia="nl-NL"/>
            <w14:ligatures w14:val="standardContextual"/>
          </w:rPr>
          <w:tab/>
        </w:r>
        <w:r w:rsidRPr="003A4EF2">
          <w:rPr>
            <w:rStyle w:val="Hyperlink"/>
          </w:rPr>
          <w:t>Integraties</w:t>
        </w:r>
        <w:r>
          <w:rPr>
            <w:webHidden/>
          </w:rPr>
          <w:tab/>
        </w:r>
        <w:r>
          <w:rPr>
            <w:webHidden/>
          </w:rPr>
          <w:fldChar w:fldCharType="begin"/>
        </w:r>
        <w:r>
          <w:rPr>
            <w:webHidden/>
          </w:rPr>
          <w:instrText xml:space="preserve"> PAGEREF _Toc151119667 \h </w:instrText>
        </w:r>
        <w:r>
          <w:rPr>
            <w:webHidden/>
          </w:rPr>
        </w:r>
        <w:r>
          <w:rPr>
            <w:webHidden/>
          </w:rPr>
          <w:fldChar w:fldCharType="separate"/>
        </w:r>
        <w:r w:rsidR="009716A8">
          <w:rPr>
            <w:webHidden/>
          </w:rPr>
          <w:t>10</w:t>
        </w:r>
        <w:r>
          <w:rPr>
            <w:webHidden/>
          </w:rPr>
          <w:fldChar w:fldCharType="end"/>
        </w:r>
      </w:hyperlink>
    </w:p>
    <w:p w14:paraId="454763ED" w14:textId="332B8F9D" w:rsidR="0084703B" w:rsidRDefault="0084703B">
      <w:pPr>
        <w:pStyle w:val="Inhopg2"/>
        <w:rPr>
          <w:rFonts w:asciiTheme="minorHAnsi" w:eastAsiaTheme="minorEastAsia" w:hAnsiTheme="minorHAnsi" w:cstheme="minorBidi"/>
          <w:noProof/>
          <w:kern w:val="2"/>
          <w:sz w:val="22"/>
          <w:szCs w:val="22"/>
          <w:lang w:eastAsia="nl-NL"/>
          <w14:ligatures w14:val="standardContextual"/>
        </w:rPr>
      </w:pPr>
      <w:hyperlink w:anchor="_Toc151119668" w:history="1">
        <w:r w:rsidRPr="003A4EF2">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kern w:val="2"/>
            <w:sz w:val="22"/>
            <w:szCs w:val="22"/>
            <w:lang w:eastAsia="nl-NL"/>
            <w14:ligatures w14:val="standardContextual"/>
          </w:rPr>
          <w:tab/>
        </w:r>
        <w:r w:rsidRPr="003A4EF2">
          <w:rPr>
            <w:rStyle w:val="Hyperlink"/>
            <w:noProof/>
          </w:rPr>
          <w:t>XS Connect</w:t>
        </w:r>
        <w:r>
          <w:rPr>
            <w:noProof/>
            <w:webHidden/>
          </w:rPr>
          <w:tab/>
        </w:r>
        <w:r>
          <w:rPr>
            <w:noProof/>
            <w:webHidden/>
          </w:rPr>
          <w:fldChar w:fldCharType="begin"/>
        </w:r>
        <w:r>
          <w:rPr>
            <w:noProof/>
            <w:webHidden/>
          </w:rPr>
          <w:instrText xml:space="preserve"> PAGEREF _Toc151119668 \h </w:instrText>
        </w:r>
        <w:r>
          <w:rPr>
            <w:noProof/>
            <w:webHidden/>
          </w:rPr>
        </w:r>
        <w:r>
          <w:rPr>
            <w:noProof/>
            <w:webHidden/>
          </w:rPr>
          <w:fldChar w:fldCharType="separate"/>
        </w:r>
        <w:r w:rsidR="009716A8">
          <w:rPr>
            <w:noProof/>
            <w:webHidden/>
          </w:rPr>
          <w:t>10</w:t>
        </w:r>
        <w:r>
          <w:rPr>
            <w:noProof/>
            <w:webHidden/>
          </w:rPr>
          <w:fldChar w:fldCharType="end"/>
        </w:r>
      </w:hyperlink>
    </w:p>
    <w:p w14:paraId="5ED14533" w14:textId="6509A2EF"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69" w:history="1">
        <w:r w:rsidRPr="003A4EF2">
          <w:rPr>
            <w:rStyle w:val="Hyperlink"/>
          </w:rPr>
          <w:t>4.1.1</w:t>
        </w:r>
        <w:r>
          <w:rPr>
            <w:rFonts w:asciiTheme="minorHAnsi" w:eastAsiaTheme="minorEastAsia" w:hAnsiTheme="minorHAnsi" w:cstheme="minorBidi"/>
            <w:iCs w:val="0"/>
            <w:kern w:val="2"/>
            <w:sz w:val="22"/>
            <w:szCs w:val="22"/>
            <w:lang w:eastAsia="nl-NL"/>
            <w14:ligatures w14:val="standardContextual"/>
          </w:rPr>
          <w:tab/>
        </w:r>
        <w:r w:rsidRPr="003A4EF2">
          <w:rPr>
            <w:rStyle w:val="Hyperlink"/>
          </w:rPr>
          <w:t>Contractueel salaris in inkomende koppelingen Loket.nl en NMBRS</w:t>
        </w:r>
        <w:r>
          <w:rPr>
            <w:webHidden/>
          </w:rPr>
          <w:tab/>
        </w:r>
        <w:r>
          <w:rPr>
            <w:webHidden/>
          </w:rPr>
          <w:fldChar w:fldCharType="begin"/>
        </w:r>
        <w:r>
          <w:rPr>
            <w:webHidden/>
          </w:rPr>
          <w:instrText xml:space="preserve"> PAGEREF _Toc151119669 \h </w:instrText>
        </w:r>
        <w:r>
          <w:rPr>
            <w:webHidden/>
          </w:rPr>
        </w:r>
        <w:r>
          <w:rPr>
            <w:webHidden/>
          </w:rPr>
          <w:fldChar w:fldCharType="separate"/>
        </w:r>
        <w:r w:rsidR="009716A8">
          <w:rPr>
            <w:webHidden/>
          </w:rPr>
          <w:t>10</w:t>
        </w:r>
        <w:r>
          <w:rPr>
            <w:webHidden/>
          </w:rPr>
          <w:fldChar w:fldCharType="end"/>
        </w:r>
      </w:hyperlink>
    </w:p>
    <w:p w14:paraId="1D58A805" w14:textId="04B01A22"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70" w:history="1">
        <w:r w:rsidRPr="003A4EF2">
          <w:rPr>
            <w:rStyle w:val="Hyperlink"/>
          </w:rPr>
          <w:t>4.1.2</w:t>
        </w:r>
        <w:r>
          <w:rPr>
            <w:rFonts w:asciiTheme="minorHAnsi" w:eastAsiaTheme="minorEastAsia" w:hAnsiTheme="minorHAnsi" w:cstheme="minorBidi"/>
            <w:iCs w:val="0"/>
            <w:kern w:val="2"/>
            <w:sz w:val="22"/>
            <w:szCs w:val="22"/>
            <w:lang w:eastAsia="nl-NL"/>
            <w14:ligatures w14:val="standardContextual"/>
          </w:rPr>
          <w:tab/>
        </w:r>
        <w:r w:rsidRPr="003A4EF2">
          <w:rPr>
            <w:rStyle w:val="Hyperlink"/>
          </w:rPr>
          <w:t>Koppeling houdt rekening met configuratieparameter ‘Wage Definition’</w:t>
        </w:r>
        <w:r>
          <w:rPr>
            <w:webHidden/>
          </w:rPr>
          <w:tab/>
        </w:r>
        <w:r>
          <w:rPr>
            <w:webHidden/>
          </w:rPr>
          <w:fldChar w:fldCharType="begin"/>
        </w:r>
        <w:r>
          <w:rPr>
            <w:webHidden/>
          </w:rPr>
          <w:instrText xml:space="preserve"> PAGEREF _Toc151119670 \h </w:instrText>
        </w:r>
        <w:r>
          <w:rPr>
            <w:webHidden/>
          </w:rPr>
        </w:r>
        <w:r>
          <w:rPr>
            <w:webHidden/>
          </w:rPr>
          <w:fldChar w:fldCharType="separate"/>
        </w:r>
        <w:r w:rsidR="009716A8">
          <w:rPr>
            <w:webHidden/>
          </w:rPr>
          <w:t>11</w:t>
        </w:r>
        <w:r>
          <w:rPr>
            <w:webHidden/>
          </w:rPr>
          <w:fldChar w:fldCharType="end"/>
        </w:r>
      </w:hyperlink>
    </w:p>
    <w:p w14:paraId="6D329045" w14:textId="29D77B3C" w:rsidR="0084703B" w:rsidRDefault="0084703B">
      <w:pPr>
        <w:pStyle w:val="Inhopg3"/>
        <w:rPr>
          <w:rFonts w:asciiTheme="minorHAnsi" w:eastAsiaTheme="minorEastAsia" w:hAnsiTheme="minorHAnsi" w:cstheme="minorBidi"/>
          <w:iCs w:val="0"/>
          <w:kern w:val="2"/>
          <w:sz w:val="22"/>
          <w:szCs w:val="22"/>
          <w:lang w:eastAsia="nl-NL"/>
          <w14:ligatures w14:val="standardContextual"/>
        </w:rPr>
      </w:pPr>
      <w:hyperlink w:anchor="_Toc151119671" w:history="1">
        <w:r w:rsidRPr="003A4EF2">
          <w:rPr>
            <w:rStyle w:val="Hyperlink"/>
          </w:rPr>
          <w:t>4.1.3</w:t>
        </w:r>
        <w:r>
          <w:rPr>
            <w:rFonts w:asciiTheme="minorHAnsi" w:eastAsiaTheme="minorEastAsia" w:hAnsiTheme="minorHAnsi" w:cstheme="minorBidi"/>
            <w:iCs w:val="0"/>
            <w:kern w:val="2"/>
            <w:sz w:val="22"/>
            <w:szCs w:val="22"/>
            <w:lang w:eastAsia="nl-NL"/>
            <w14:ligatures w14:val="standardContextual"/>
          </w:rPr>
          <w:tab/>
        </w:r>
        <w:r w:rsidRPr="003A4EF2">
          <w:rPr>
            <w:rStyle w:val="Hyperlink"/>
          </w:rPr>
          <w:t>Documentenexport en nieuwe triggers | Document Versturen na beoordeling</w:t>
        </w:r>
        <w:r>
          <w:rPr>
            <w:webHidden/>
          </w:rPr>
          <w:tab/>
        </w:r>
        <w:r>
          <w:rPr>
            <w:webHidden/>
          </w:rPr>
          <w:fldChar w:fldCharType="begin"/>
        </w:r>
        <w:r>
          <w:rPr>
            <w:webHidden/>
          </w:rPr>
          <w:instrText xml:space="preserve"> PAGEREF _Toc151119671 \h </w:instrText>
        </w:r>
        <w:r>
          <w:rPr>
            <w:webHidden/>
          </w:rPr>
        </w:r>
        <w:r>
          <w:rPr>
            <w:webHidden/>
          </w:rPr>
          <w:fldChar w:fldCharType="separate"/>
        </w:r>
        <w:r w:rsidR="009716A8">
          <w:rPr>
            <w:webHidden/>
          </w:rPr>
          <w:t>11</w:t>
        </w:r>
        <w:r>
          <w:rPr>
            <w:webHidden/>
          </w:rPr>
          <w:fldChar w:fldCharType="end"/>
        </w:r>
      </w:hyperlink>
    </w:p>
    <w:p w14:paraId="794679B4" w14:textId="47D599B5" w:rsidR="003C64DC" w:rsidRDefault="005B6063" w:rsidP="003C64DC">
      <w:r w:rsidRPr="0065693D">
        <w:rPr>
          <w:bCs/>
          <w:caps/>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51119655"/>
      <w:bookmarkEnd w:id="0"/>
      <w:bookmarkEnd w:id="1"/>
      <w:r>
        <w:lastRenderedPageBreak/>
        <w:t>Algemeen</w:t>
      </w:r>
      <w:bookmarkEnd w:id="2"/>
    </w:p>
    <w:p w14:paraId="5A5B2EC5" w14:textId="73346D77" w:rsidR="000F3781" w:rsidRDefault="00A66E28" w:rsidP="000F3781">
      <w:pPr>
        <w:rPr>
          <w:rFonts w:ascii="Segoe UI Emoji" w:hAnsi="Segoe UI Emoji" w:cs="Segoe UI Emoji"/>
        </w:rPr>
      </w:pPr>
      <w:r w:rsidRPr="000C285C">
        <w:t>Woensdag</w:t>
      </w:r>
      <w:r w:rsidR="000F3781" w:rsidRPr="000C285C">
        <w:t xml:space="preserve"> </w:t>
      </w:r>
      <w:r w:rsidR="000C285C" w:rsidRPr="000C285C">
        <w:t xml:space="preserve">22 november </w:t>
      </w:r>
      <w:r w:rsidR="000F3781" w:rsidRPr="000C285C">
        <w:t>nemen</w:t>
      </w:r>
      <w:r w:rsidR="000F3781">
        <w:t xml:space="preserve">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0A2CBDBB" w:rsidR="0015473B" w:rsidRPr="0020049B" w:rsidRDefault="009E3D8A" w:rsidP="00974680">
      <w:r w:rsidRPr="0020049B">
        <w:t>Volgende</w:t>
      </w:r>
      <w:r w:rsidR="00B96361" w:rsidRPr="0020049B">
        <w:t xml:space="preserve"> geplande</w:t>
      </w:r>
      <w:r w:rsidRPr="0020049B">
        <w:t xml:space="preserve"> release</w:t>
      </w:r>
      <w:r w:rsidRPr="008E0FA6">
        <w:t xml:space="preserve">: </w:t>
      </w:r>
      <w:r w:rsidR="00BD44E4" w:rsidRPr="008E0FA6">
        <w:t xml:space="preserve">woensdag </w:t>
      </w:r>
      <w:r w:rsidR="008E0FA6" w:rsidRPr="008E0FA6">
        <w:t xml:space="preserve">6 december </w:t>
      </w:r>
      <w:r w:rsidR="0020049B" w:rsidRPr="008E0FA6">
        <w:t>(d</w:t>
      </w:r>
      <w:r w:rsidR="00956C02" w:rsidRPr="008E0FA6">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51119656"/>
      <w:r>
        <w:t>Basis Xpert Suite</w:t>
      </w:r>
      <w:bookmarkEnd w:id="4"/>
    </w:p>
    <w:p w14:paraId="654F19B4" w14:textId="0D90F63D" w:rsidR="00BD44E4" w:rsidRDefault="00BD44E4" w:rsidP="00BD44E4">
      <w:pPr>
        <w:pStyle w:val="Kop2"/>
      </w:pPr>
      <w:bookmarkStart w:id="5" w:name="_Aangepaste_SMS-code_bij"/>
      <w:bookmarkStart w:id="6" w:name="_Widgets_frequent_en"/>
      <w:bookmarkStart w:id="7" w:name="_Toc151119657"/>
      <w:bookmarkEnd w:id="5"/>
      <w:bookmarkEnd w:id="6"/>
      <w:r>
        <w:t>Rapportages</w:t>
      </w:r>
      <w:bookmarkEnd w:id="7"/>
    </w:p>
    <w:p w14:paraId="323FF10A" w14:textId="4C393402" w:rsidR="00616B31" w:rsidRPr="001D7F07" w:rsidRDefault="00616B31" w:rsidP="00616B31">
      <w:pPr>
        <w:pStyle w:val="Kop3"/>
        <w:rPr>
          <w:lang w:eastAsia="nl-NL"/>
        </w:rPr>
      </w:pPr>
      <w:bookmarkStart w:id="8" w:name="_Toc151119658"/>
      <w:r w:rsidRPr="001D7F07">
        <w:rPr>
          <w:lang w:eastAsia="nl-NL"/>
        </w:rPr>
        <w:t>Nieuwe rapportage: tevredenheidsonderzoek selectie</w:t>
      </w:r>
      <w:bookmarkEnd w:id="8"/>
    </w:p>
    <w:p w14:paraId="5A0EE92B" w14:textId="77777777" w:rsidR="00616B31" w:rsidRDefault="00616B31" w:rsidP="00616B31">
      <w:pPr>
        <w:rPr>
          <w:u w:val="single"/>
        </w:rPr>
      </w:pPr>
      <w:r>
        <w:rPr>
          <w:u w:val="single"/>
        </w:rPr>
        <w:t>Waarom deze wijziging?</w:t>
      </w:r>
    </w:p>
    <w:p w14:paraId="0913FCFA" w14:textId="3CE21DF6" w:rsidR="00616B31" w:rsidRDefault="0019321E" w:rsidP="00616B31">
      <w:pPr>
        <w:rPr>
          <w:highlight w:val="yellow"/>
          <w:lang w:eastAsia="nl-NL"/>
        </w:rPr>
      </w:pPr>
      <w:r>
        <w:t>Dit nieuwe rapport is uitgeleverd om een lijst van werknemers te kunnen samenstellen die een klanttevredenheidsonderzoek mogen ontvangen.</w:t>
      </w:r>
    </w:p>
    <w:p w14:paraId="5EDCBAF1" w14:textId="77777777" w:rsidR="00616B31" w:rsidRDefault="00616B31" w:rsidP="00616B31">
      <w:pPr>
        <w:rPr>
          <w:highlight w:val="yellow"/>
          <w:lang w:eastAsia="nl-NL"/>
        </w:rPr>
      </w:pPr>
    </w:p>
    <w:p w14:paraId="54FC8B43" w14:textId="77777777" w:rsidR="00616B31" w:rsidRDefault="00616B31" w:rsidP="00616B31">
      <w:pPr>
        <w:rPr>
          <w:u w:val="single"/>
        </w:rPr>
      </w:pPr>
      <w:r>
        <w:rPr>
          <w:u w:val="single"/>
        </w:rPr>
        <w:t>Wat is er gewijzigd?</w:t>
      </w:r>
    </w:p>
    <w:p w14:paraId="403C23CC" w14:textId="28C5C279" w:rsidR="0019321E" w:rsidRDefault="00524745" w:rsidP="0019321E">
      <w:r w:rsidRPr="0065693D">
        <w:t>Met</w:t>
      </w:r>
      <w:r w:rsidR="0019321E">
        <w:t xml:space="preserve"> filters kan de gewenste selectie gemaakt worden op </w:t>
      </w:r>
      <w:r w:rsidRPr="0065693D">
        <w:t>organisatieonderdeel</w:t>
      </w:r>
      <w:r w:rsidR="0019321E">
        <w:t>, selectieperiode, protocol(len)</w:t>
      </w:r>
      <w:r w:rsidR="00ED21C1">
        <w:t>,</w:t>
      </w:r>
      <w:r w:rsidR="0019321E">
        <w:t xml:space="preserve"> en het aantal dagen dat een traject open heeft gestaan. Alleen afgesloten trajecten worden </w:t>
      </w:r>
      <w:r w:rsidR="003A414B" w:rsidRPr="0065693D">
        <w:t xml:space="preserve">meegenomen in de </w:t>
      </w:r>
      <w:r w:rsidR="00D57DF9" w:rsidRPr="0065693D">
        <w:t>selectie</w:t>
      </w:r>
      <w:r w:rsidR="0019321E" w:rsidRPr="0065693D">
        <w:t>.</w:t>
      </w:r>
      <w:r w:rsidR="0019321E">
        <w:t xml:space="preserve"> Overleden werknemers worden </w:t>
      </w:r>
      <w:r w:rsidR="00E90BCD" w:rsidRPr="0065693D">
        <w:t>uitgesloten</w:t>
      </w:r>
      <w:r w:rsidR="0019321E" w:rsidRPr="0065693D">
        <w:t>.</w:t>
      </w:r>
    </w:p>
    <w:p w14:paraId="5E361576" w14:textId="45C256C7" w:rsidR="0019321E" w:rsidRDefault="0019321E" w:rsidP="0019321E">
      <w:r>
        <w:t>Dit rapport bevat een tabel met relevante gegevens, zoals het e-mailadres van de werknemer, trajectgegevens, werkgever</w:t>
      </w:r>
      <w:r w:rsidR="00ED21C1">
        <w:t>,</w:t>
      </w:r>
      <w:r>
        <w:t xml:space="preserve"> en de afdeling van het leidend dienstverband.</w:t>
      </w:r>
    </w:p>
    <w:p w14:paraId="5BE22D3A" w14:textId="77777777" w:rsidR="0019321E" w:rsidRDefault="0019321E" w:rsidP="0019321E"/>
    <w:p w14:paraId="4E8F7E3A" w14:textId="1FBE2C43" w:rsidR="00C5680B" w:rsidRPr="00C5680B" w:rsidRDefault="00C5680B" w:rsidP="0019321E">
      <w:pPr>
        <w:rPr>
          <w:u w:val="single"/>
        </w:rPr>
      </w:pPr>
      <w:r w:rsidRPr="00C5680B">
        <w:rPr>
          <w:u w:val="single"/>
        </w:rPr>
        <w:t>Privacy en Security</w:t>
      </w:r>
    </w:p>
    <w:p w14:paraId="4382DA48" w14:textId="7EDCB8D7" w:rsidR="00BD44E4" w:rsidRDefault="0019321E" w:rsidP="0019321E">
      <w:r>
        <w:t>In dit rapport worden alleen de trajecten getoond van protocolvariaties en werknemers waarvoor de gebruiker bij het opvragen van het overzicht in XS is geautoriseerd. Er worden alleen protocollen getoond in het filter waar de gebruiker rechten voor heeft.</w:t>
      </w:r>
      <w:r w:rsidR="0017348A">
        <w:t xml:space="preserve"> Het rapport is geplaatst in de Statistieken map ‘Overige rapportages’.</w:t>
      </w:r>
    </w:p>
    <w:p w14:paraId="66657D3A" w14:textId="77777777" w:rsidR="000404A9" w:rsidRDefault="000404A9" w:rsidP="0019321E"/>
    <w:p w14:paraId="3C87EB85" w14:textId="0D22BD00" w:rsidR="000404A9" w:rsidRPr="00BD44E4" w:rsidRDefault="000404A9" w:rsidP="00C5680B">
      <w:pPr>
        <w:jc w:val="center"/>
      </w:pPr>
      <w:r w:rsidRPr="000404A9">
        <w:rPr>
          <w:noProof/>
        </w:rPr>
        <w:drawing>
          <wp:inline distT="0" distB="0" distL="0" distR="0" wp14:anchorId="08B95968" wp14:editId="1444BAD6">
            <wp:extent cx="6061381" cy="933450"/>
            <wp:effectExtent l="19050" t="19050" r="15875" b="19050"/>
            <wp:docPr id="220296169" name="Afbeelding 22029616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296169" name="Picture 1" descr="A screenshot of a computer&#10;&#10;Description automatically generated"/>
                    <pic:cNvPicPr/>
                  </pic:nvPicPr>
                  <pic:blipFill>
                    <a:blip r:embed="rId11"/>
                    <a:stretch>
                      <a:fillRect/>
                    </a:stretch>
                  </pic:blipFill>
                  <pic:spPr>
                    <a:xfrm>
                      <a:off x="0" y="0"/>
                      <a:ext cx="6065337" cy="934059"/>
                    </a:xfrm>
                    <a:prstGeom prst="rect">
                      <a:avLst/>
                    </a:prstGeom>
                    <a:ln>
                      <a:solidFill>
                        <a:schemeClr val="bg2">
                          <a:lumMod val="75000"/>
                        </a:schemeClr>
                      </a:solidFill>
                    </a:ln>
                  </pic:spPr>
                </pic:pic>
              </a:graphicData>
            </a:graphic>
          </wp:inline>
        </w:drawing>
      </w:r>
    </w:p>
    <w:p w14:paraId="61D6E5D6" w14:textId="77777777" w:rsidR="00536499" w:rsidRPr="00BD693E" w:rsidRDefault="00536499" w:rsidP="00BD693E"/>
    <w:p w14:paraId="14F89DEE" w14:textId="6AA41FBF" w:rsidR="00826FBA" w:rsidRPr="00826FBA" w:rsidRDefault="00B5699B" w:rsidP="00826FBA">
      <w:pPr>
        <w:pStyle w:val="Kop1"/>
      </w:pPr>
      <w:bookmarkStart w:id="9" w:name="_Toc151119659"/>
      <w:r>
        <w:lastRenderedPageBreak/>
        <w:t>Modules</w:t>
      </w:r>
      <w:bookmarkStart w:id="10" w:name="_Verwijderen_van_gebruiker"/>
      <w:bookmarkEnd w:id="9"/>
      <w:bookmarkEnd w:id="10"/>
    </w:p>
    <w:p w14:paraId="0D4C6AA0" w14:textId="3A4B3C33" w:rsidR="00826FBA" w:rsidRPr="000E550B" w:rsidRDefault="00B5699B" w:rsidP="00826FBA">
      <w:pPr>
        <w:pStyle w:val="Kop2"/>
      </w:pPr>
      <w:bookmarkStart w:id="11" w:name="_Toc151119660"/>
      <w:r w:rsidRPr="000E550B">
        <w:t>Agenda</w:t>
      </w:r>
      <w:bookmarkEnd w:id="11"/>
    </w:p>
    <w:p w14:paraId="34CC9707" w14:textId="6CDCBE91" w:rsidR="00171A2D" w:rsidRDefault="00171A2D" w:rsidP="00171A2D">
      <w:pPr>
        <w:pStyle w:val="Kop3"/>
      </w:pPr>
      <w:bookmarkStart w:id="12" w:name="_Toc151119661"/>
      <w:r>
        <w:t>Spreekuursoortbeheer: Keuze voor toegestane vorm van contact (fysieke locatie en/of op afstand) en bijbehorende locaties/contactmiddelen.</w:t>
      </w:r>
      <w:bookmarkEnd w:id="12"/>
    </w:p>
    <w:p w14:paraId="1EBAE9DC" w14:textId="464D992A" w:rsidR="339439BC" w:rsidRDefault="339439BC" w:rsidP="7F696D81">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Let op! In deze release verandert er functioneel niets voor </w:t>
      </w:r>
      <w:r w:rsidR="156316CB">
        <w:t xml:space="preserve">beheerders en </w:t>
      </w:r>
      <w:r>
        <w:t>gebruikers</w:t>
      </w:r>
      <w:r w:rsidR="50DBCD57">
        <w:t xml:space="preserve"> ten opzichte van de huidige situatie</w:t>
      </w:r>
      <w:r>
        <w:t>. De hieronder beschreven uitbreidingen zijn</w:t>
      </w:r>
      <w:r w:rsidR="170773D8">
        <w:t xml:space="preserve"> wel al deels zichtbaar, maar</w:t>
      </w:r>
      <w:r>
        <w:t xml:space="preserve"> nog niet in te stellen</w:t>
      </w:r>
      <w:r w:rsidR="52C1D46C">
        <w:t>.</w:t>
      </w:r>
    </w:p>
    <w:p w14:paraId="468D83C9" w14:textId="664AF0B2" w:rsidR="7F696D81" w:rsidRDefault="7F696D81" w:rsidP="7F696D81"/>
    <w:p w14:paraId="1407D3D1" w14:textId="77777777" w:rsidR="000F5AE3" w:rsidRDefault="000F5AE3" w:rsidP="000F5AE3">
      <w:pPr>
        <w:rPr>
          <w:u w:val="single"/>
        </w:rPr>
      </w:pPr>
      <w:r>
        <w:rPr>
          <w:u w:val="single"/>
        </w:rPr>
        <w:t>Waarom deze wijziging?</w:t>
      </w:r>
    </w:p>
    <w:p w14:paraId="04CBA985" w14:textId="581E0A12" w:rsidR="00890A1A" w:rsidRDefault="00890A1A" w:rsidP="00890A1A">
      <w:r>
        <w:t>In voorbereiding op het automatisch kunnen plannen van ‘Op afstand’ afspraken binnen een beschikbaarheid van een specialist, zijn er wijzigingen doorgevoerd in het spreekuursoortbeheer.</w:t>
      </w:r>
    </w:p>
    <w:p w14:paraId="7DEB20AA" w14:textId="77777777" w:rsidR="00890A1A" w:rsidRDefault="00890A1A" w:rsidP="00890A1A"/>
    <w:p w14:paraId="6EAE32B3" w14:textId="143309F1" w:rsidR="002949E8" w:rsidRPr="0065693D" w:rsidRDefault="00890A1A" w:rsidP="00BD44E4">
      <w:r>
        <w:t>De instellingen voor toegestane vormen van contact zijn vanaf deze release gewijzigd, maar de instel-opties voor de nieuwe functionaliteit zijn nog niet te wijzigen. De bestaande functionaliteit is behouden.</w:t>
      </w:r>
    </w:p>
    <w:p w14:paraId="57BD04FE" w14:textId="77777777" w:rsidR="009D5D94" w:rsidRDefault="009D5D94" w:rsidP="00890A1A"/>
    <w:p w14:paraId="73BEFC56" w14:textId="50EAB9FF" w:rsidR="00890A1A" w:rsidRDefault="009D5D94" w:rsidP="00890A1A">
      <w:r>
        <w:rPr>
          <w:noProof/>
        </w:rPr>
        <w:drawing>
          <wp:inline distT="0" distB="0" distL="0" distR="0" wp14:anchorId="57EE3B49" wp14:editId="699A3305">
            <wp:extent cx="5856198" cy="3425500"/>
            <wp:effectExtent l="19050" t="19050" r="22860" b="9525"/>
            <wp:docPr id="1446029373" name="Afbeelding 1446029373"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5856198" cy="3425500"/>
                    </a:xfrm>
                    <a:prstGeom prst="rect">
                      <a:avLst/>
                    </a:prstGeom>
                    <a:ln>
                      <a:solidFill>
                        <a:schemeClr val="bg1"/>
                      </a:solidFill>
                    </a:ln>
                  </pic:spPr>
                </pic:pic>
              </a:graphicData>
            </a:graphic>
          </wp:inline>
        </w:drawing>
      </w:r>
    </w:p>
    <w:p w14:paraId="28D2425B" w14:textId="77777777" w:rsidR="009D5D94" w:rsidRDefault="009D5D94" w:rsidP="00890A1A"/>
    <w:p w14:paraId="18F7737A" w14:textId="7AA3CDCE" w:rsidR="7F696D81" w:rsidRDefault="7F696D81">
      <w:r>
        <w:br w:type="page"/>
      </w:r>
    </w:p>
    <w:p w14:paraId="09285EDF" w14:textId="77777777" w:rsidR="00B9507A" w:rsidRPr="00B9507A" w:rsidRDefault="00B9507A" w:rsidP="00B9507A">
      <w:pPr>
        <w:rPr>
          <w:u w:val="single"/>
        </w:rPr>
      </w:pPr>
      <w:r w:rsidRPr="00B9507A">
        <w:rPr>
          <w:u w:val="single"/>
        </w:rPr>
        <w:lastRenderedPageBreak/>
        <w:t>Wat is er veranderd voor functioneel beheerders?</w:t>
      </w:r>
    </w:p>
    <w:p w14:paraId="6CCC556B" w14:textId="77777777" w:rsidR="00B9507A" w:rsidRDefault="00B9507A" w:rsidP="00B9507A">
      <w:r>
        <w:t xml:space="preserve">Voor functioneel beheerders is de keuze voor toegestane vorm van contact verduidelijkt. Bij een spreekuursoort kan ingesteld worden: </w:t>
      </w:r>
    </w:p>
    <w:p w14:paraId="75F5E3DA" w14:textId="40B8E389" w:rsidR="00B9507A" w:rsidRDefault="00B9507A" w:rsidP="00B9507A">
      <w:r>
        <w:t>•</w:t>
      </w:r>
      <w:r>
        <w:tab/>
        <w:t>Spreekuur mag op fysieke locatie worden uitgevoerd</w:t>
      </w:r>
    </w:p>
    <w:p w14:paraId="7533174E" w14:textId="77777777" w:rsidR="00B9507A" w:rsidRDefault="00B9507A" w:rsidP="00B9507A">
      <w:r>
        <w:t>•</w:t>
      </w:r>
      <w:r>
        <w:tab/>
        <w:t>Spreekuur mag op afstand worden uitgevoerd</w:t>
      </w:r>
    </w:p>
    <w:p w14:paraId="441207F1" w14:textId="77777777" w:rsidR="00B9507A" w:rsidRDefault="00B9507A" w:rsidP="00B9507A">
      <w:r>
        <w:t>•</w:t>
      </w:r>
      <w:r>
        <w:tab/>
        <w:t>Beiden</w:t>
      </w:r>
    </w:p>
    <w:p w14:paraId="649B80A5" w14:textId="77777777" w:rsidR="00B9507A" w:rsidRDefault="00B9507A" w:rsidP="00B9507A"/>
    <w:p w14:paraId="02C78517" w14:textId="304091C5" w:rsidR="00B9507A" w:rsidRDefault="00B9507A" w:rsidP="00B9507A">
      <w:r>
        <w:t>De beheerder kan hiermee instellen dat voor een bepaald spreekuur het nodig is dat de cliënt altijd fysiek aanwezig is, omdat dit benodigd is voor de invulling van het spreekuur. Voor andere spreekuren kan juist ingesteld worden dat deze alleen op afstand mogen, te denken valt aan een eerste contact waarbij nog niet bekend is of iemand mag/kan reizen en in situaties waarbij vanuit efficiëntie-oogpunt reizen niet nodig is.</w:t>
      </w:r>
    </w:p>
    <w:p w14:paraId="7BFE75A1" w14:textId="77777777" w:rsidR="00B9507A" w:rsidRDefault="00B9507A" w:rsidP="00B9507A"/>
    <w:p w14:paraId="58F27A38" w14:textId="187C7CAD" w:rsidR="00B9507A" w:rsidRPr="0065693D" w:rsidRDefault="00B9507A" w:rsidP="00B9507A">
      <w:pPr>
        <w:pBdr>
          <w:top w:val="single" w:sz="4" w:space="1" w:color="auto"/>
          <w:left w:val="single" w:sz="4" w:space="4" w:color="auto"/>
          <w:bottom w:val="single" w:sz="4" w:space="1" w:color="auto"/>
          <w:right w:val="single" w:sz="4" w:space="4" w:color="auto"/>
        </w:pBdr>
        <w:shd w:val="clear" w:color="auto" w:fill="FBE4D5" w:themeFill="accent2" w:themeFillTint="33"/>
      </w:pPr>
      <w:r w:rsidRPr="0065693D">
        <w:t xml:space="preserve">Let op! </w:t>
      </w:r>
      <w:r w:rsidRPr="00B9507A">
        <w:t>In deze release kan de optie ‘Spreekuur mag op fysieke locatie worden uitgevoerd’ nog niet worden uitgeschakeld. Indien er geen afspraken op fysieke locatie zijn toegestaan, kan de beheerder er voor kiezen om geen locaties te selecteren.</w:t>
      </w:r>
    </w:p>
    <w:p w14:paraId="5CA432FE" w14:textId="77777777" w:rsidR="00B9507A" w:rsidRDefault="00B9507A" w:rsidP="00B9507A"/>
    <w:p w14:paraId="088E8E70" w14:textId="77777777" w:rsidR="00F406D9" w:rsidRPr="00EF397B" w:rsidRDefault="00F406D9" w:rsidP="00F406D9">
      <w:pPr>
        <w:rPr>
          <w:i/>
          <w:iCs w:val="0"/>
        </w:rPr>
      </w:pPr>
      <w:r w:rsidRPr="00EF397B">
        <w:rPr>
          <w:i/>
          <w:iCs w:val="0"/>
        </w:rPr>
        <w:t>Spreekuur mag op fysieke locatie worden uitgevoerd</w:t>
      </w:r>
    </w:p>
    <w:p w14:paraId="16C0B36D" w14:textId="20D613C5" w:rsidR="00B9507A" w:rsidRDefault="00F406D9" w:rsidP="00F406D9">
      <w:r>
        <w:t>De mogelijke fysieke locaties bij spreekuursoorten zijn ongewijzigd gebleven. Wel is de werking licht gewijzigd; i.p.v. keuzevakjes is dit nu een meerkeuze-selectielijst.</w:t>
      </w:r>
    </w:p>
    <w:p w14:paraId="41B1983E" w14:textId="116E8648" w:rsidR="00550F7C" w:rsidRDefault="00550F7C" w:rsidP="00F406D9">
      <w:r>
        <w:t>Let op: bij het aanmaken van een nieuwe spreekuursoort dient de beheerder zelf, indien</w:t>
      </w:r>
      <w:r w:rsidR="00D53882">
        <w:t xml:space="preserve"> van</w:t>
      </w:r>
      <w:r>
        <w:t xml:space="preserve"> toepassing, de </w:t>
      </w:r>
      <w:r w:rsidR="007638C5">
        <w:t xml:space="preserve">toegestane locaties aan te vinken. Standaard staan de </w:t>
      </w:r>
      <w:r w:rsidR="0068488C">
        <w:t xml:space="preserve">locaties </w:t>
      </w:r>
      <w:r w:rsidR="007638C5">
        <w:t xml:space="preserve">nu </w:t>
      </w:r>
      <w:r w:rsidR="007638C5" w:rsidRPr="007638C5">
        <w:rPr>
          <w:u w:val="single"/>
        </w:rPr>
        <w:t>niet</w:t>
      </w:r>
      <w:r w:rsidR="007638C5">
        <w:t xml:space="preserve"> aangevinkt.</w:t>
      </w:r>
    </w:p>
    <w:p w14:paraId="23325699" w14:textId="77777777" w:rsidR="003C62E8" w:rsidRDefault="003C62E8" w:rsidP="00F406D9"/>
    <w:p w14:paraId="58E6B50D" w14:textId="13FFB497" w:rsidR="003C62E8" w:rsidRDefault="523D90CD" w:rsidP="00F406D9">
      <w:r>
        <w:rPr>
          <w:noProof/>
        </w:rPr>
        <w:drawing>
          <wp:inline distT="0" distB="0" distL="0" distR="0" wp14:anchorId="53BFB076" wp14:editId="3F57E61F">
            <wp:extent cx="5810629" cy="2402472"/>
            <wp:effectExtent l="19050" t="19050" r="19050" b="15240"/>
            <wp:docPr id="1770074284" name="Afbeelding 1770074284" descr="Afbeelding met tekst, Lettertype, lijn,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074284"/>
                    <pic:cNvPicPr/>
                  </pic:nvPicPr>
                  <pic:blipFill>
                    <a:blip r:embed="rId13">
                      <a:extLst>
                        <a:ext uri="{28A0092B-C50C-407E-A947-70E740481C1C}">
                          <a14:useLocalDpi xmlns:a14="http://schemas.microsoft.com/office/drawing/2010/main" val="0"/>
                        </a:ext>
                      </a:extLst>
                    </a:blip>
                    <a:stretch>
                      <a:fillRect/>
                    </a:stretch>
                  </pic:blipFill>
                  <pic:spPr>
                    <a:xfrm>
                      <a:off x="0" y="0"/>
                      <a:ext cx="5810629" cy="2402472"/>
                    </a:xfrm>
                    <a:prstGeom prst="rect">
                      <a:avLst/>
                    </a:prstGeom>
                    <a:ln>
                      <a:solidFill>
                        <a:schemeClr val="bg1"/>
                      </a:solidFill>
                    </a:ln>
                  </pic:spPr>
                </pic:pic>
              </a:graphicData>
            </a:graphic>
          </wp:inline>
        </w:drawing>
      </w:r>
    </w:p>
    <w:p w14:paraId="5186905E" w14:textId="51FA5F30" w:rsidR="00A222C8" w:rsidRDefault="00DFE856" w:rsidP="00F406D9">
      <w:r>
        <w:rPr>
          <w:noProof/>
        </w:rPr>
        <w:drawing>
          <wp:inline distT="0" distB="0" distL="0" distR="0" wp14:anchorId="0D2297DF" wp14:editId="42FCB748">
            <wp:extent cx="5940564" cy="1275699"/>
            <wp:effectExtent l="19050" t="19050" r="19050" b="24130"/>
            <wp:docPr id="1439679290" name="Afbeelding 1439679290"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9679290"/>
                    <pic:cNvPicPr/>
                  </pic:nvPicPr>
                  <pic:blipFill>
                    <a:blip r:embed="rId14">
                      <a:extLst>
                        <a:ext uri="{28A0092B-C50C-407E-A947-70E740481C1C}">
                          <a14:useLocalDpi xmlns:a14="http://schemas.microsoft.com/office/drawing/2010/main" val="0"/>
                        </a:ext>
                      </a:extLst>
                    </a:blip>
                    <a:stretch>
                      <a:fillRect/>
                    </a:stretch>
                  </pic:blipFill>
                  <pic:spPr>
                    <a:xfrm>
                      <a:off x="0" y="0"/>
                      <a:ext cx="5940564" cy="1275699"/>
                    </a:xfrm>
                    <a:prstGeom prst="rect">
                      <a:avLst/>
                    </a:prstGeom>
                    <a:ln>
                      <a:solidFill>
                        <a:schemeClr val="bg1"/>
                      </a:solidFill>
                    </a:ln>
                  </pic:spPr>
                </pic:pic>
              </a:graphicData>
            </a:graphic>
          </wp:inline>
        </w:drawing>
      </w:r>
    </w:p>
    <w:p w14:paraId="665824F9" w14:textId="77777777" w:rsidR="00EF397B" w:rsidRDefault="00EF397B" w:rsidP="00F406D9"/>
    <w:p w14:paraId="307268BA" w14:textId="77777777" w:rsidR="00D53882" w:rsidRDefault="00D53882" w:rsidP="00F406D9"/>
    <w:p w14:paraId="651FB9A2" w14:textId="1D050765" w:rsidR="001F1EA9" w:rsidRPr="00BB6B4F" w:rsidRDefault="001F1EA9" w:rsidP="001F1EA9">
      <w:pPr>
        <w:rPr>
          <w:i/>
          <w:iCs w:val="0"/>
        </w:rPr>
      </w:pPr>
      <w:r w:rsidRPr="00BB6B4F">
        <w:rPr>
          <w:i/>
        </w:rPr>
        <w:lastRenderedPageBreak/>
        <w:t>Spreekuur mag op afstand worden uitgevoerd</w:t>
      </w:r>
    </w:p>
    <w:p w14:paraId="0D216B0C" w14:textId="3028659D" w:rsidR="001F1EA9" w:rsidRDefault="001F1EA9" w:rsidP="001F1EA9">
      <w:r>
        <w:t>Als een beheerder heeft gekozen dat een spreekuur op afstand mag plaatsvinden, dan kan vervolgens ook gekozen worden welke middelen voor contact zijn toegestaan.</w:t>
      </w:r>
    </w:p>
    <w:p w14:paraId="2F34B287" w14:textId="77777777" w:rsidR="00CA3BC7" w:rsidRDefault="00CA3BC7" w:rsidP="001F1EA9"/>
    <w:p w14:paraId="13DB6136" w14:textId="0BEFC734" w:rsidR="00CA3BC7" w:rsidRDefault="00CA3BC7" w:rsidP="001F1EA9">
      <w:r>
        <w:rPr>
          <w:noProof/>
        </w:rPr>
        <w:drawing>
          <wp:inline distT="0" distB="0" distL="0" distR="0" wp14:anchorId="08B9C7DF" wp14:editId="5A356F68">
            <wp:extent cx="5143500" cy="1680430"/>
            <wp:effectExtent l="19050" t="19050" r="19050" b="15240"/>
            <wp:docPr id="1952539872" name="Afbeelding 1952539872"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539872" name="Afbeelding 1" descr="Afbeelding met tekst, schermopname&#10;&#10;Automatisch gegenereerde beschrijving"/>
                    <pic:cNvPicPr/>
                  </pic:nvPicPr>
                  <pic:blipFill>
                    <a:blip r:embed="rId15">
                      <a:extLst>
                        <a:ext uri="{28A0092B-C50C-407E-A947-70E740481C1C}">
                          <a14:useLocalDpi xmlns:a14="http://schemas.microsoft.com/office/drawing/2010/main" val="0"/>
                        </a:ext>
                      </a:extLst>
                    </a:blip>
                    <a:stretch>
                      <a:fillRect/>
                    </a:stretch>
                  </pic:blipFill>
                  <pic:spPr>
                    <a:xfrm>
                      <a:off x="0" y="0"/>
                      <a:ext cx="5157070" cy="1684864"/>
                    </a:xfrm>
                    <a:prstGeom prst="rect">
                      <a:avLst/>
                    </a:prstGeom>
                    <a:ln>
                      <a:solidFill>
                        <a:schemeClr val="bg1">
                          <a:lumMod val="75000"/>
                        </a:schemeClr>
                      </a:solidFill>
                    </a:ln>
                  </pic:spPr>
                </pic:pic>
              </a:graphicData>
            </a:graphic>
          </wp:inline>
        </w:drawing>
      </w:r>
    </w:p>
    <w:p w14:paraId="07591894" w14:textId="77777777" w:rsidR="001F1EA9" w:rsidRDefault="001F1EA9" w:rsidP="001F1EA9"/>
    <w:p w14:paraId="3C10109F" w14:textId="66F03F16" w:rsidR="001F1EA9" w:rsidRPr="0065693D" w:rsidRDefault="001F1EA9" w:rsidP="001F1EA9">
      <w:pPr>
        <w:pBdr>
          <w:top w:val="single" w:sz="4" w:space="1" w:color="auto"/>
          <w:left w:val="single" w:sz="4" w:space="4" w:color="auto"/>
          <w:bottom w:val="single" w:sz="4" w:space="1" w:color="auto"/>
          <w:right w:val="single" w:sz="4" w:space="4" w:color="auto"/>
        </w:pBdr>
        <w:shd w:val="clear" w:color="auto" w:fill="FBE4D5" w:themeFill="accent2" w:themeFillTint="33"/>
      </w:pPr>
      <w:r w:rsidRPr="0065693D">
        <w:t xml:space="preserve">Let op! </w:t>
      </w:r>
      <w:r w:rsidRPr="001F1EA9">
        <w:t>In deze release is enkel de optie ‘Contact via Webconsult’ beschikbaar (indien hiervan gebruik wordt gemaakt). Op dit moment is de nieuwe optie ‘Contact op andere wijze’ nog niet instelbaar, dit wordt toegevoegd in een latere release.</w:t>
      </w:r>
    </w:p>
    <w:p w14:paraId="65D87512" w14:textId="77777777" w:rsidR="001F1EA9" w:rsidRPr="000B02CB" w:rsidRDefault="001F1EA9" w:rsidP="001F1EA9"/>
    <w:p w14:paraId="38BD36A0" w14:textId="2B780070" w:rsidR="00EF397B" w:rsidRDefault="00EF397B" w:rsidP="00F406D9"/>
    <w:p w14:paraId="2345892D" w14:textId="77777777" w:rsidR="00CA3BC7" w:rsidRDefault="00CA3BC7">
      <w:pPr>
        <w:spacing w:after="160" w:line="259" w:lineRule="auto"/>
        <w:rPr>
          <w:rFonts w:eastAsiaTheme="majorEastAsia" w:cstheme="majorBidi"/>
          <w:caps/>
          <w:szCs w:val="24"/>
        </w:rPr>
      </w:pPr>
      <w:r>
        <w:br w:type="page"/>
      </w:r>
    </w:p>
    <w:p w14:paraId="54B2A185" w14:textId="13B1B3A5" w:rsidR="00F548EE" w:rsidRDefault="00CE0D6C" w:rsidP="00F548EE">
      <w:pPr>
        <w:pStyle w:val="Kop3"/>
      </w:pPr>
      <w:bookmarkStart w:id="13" w:name="_Toc151119662"/>
      <w:r w:rsidRPr="00CE0D6C">
        <w:lastRenderedPageBreak/>
        <w:t>Beschikbaarheden: Keuze voor werkplek specialist (Reizen of op vaste locatie) en bij werken op vaste locatie welke spreekuren gepland mogen worden (fysiek op locatie, op afstand of beiden).</w:t>
      </w:r>
      <w:bookmarkEnd w:id="13"/>
    </w:p>
    <w:p w14:paraId="7D0BE1D8" w14:textId="77777777" w:rsidR="00150F36" w:rsidRDefault="00150F36" w:rsidP="00150F36">
      <w:r>
        <w:t>In voorbereiding op het automatisch kunnen plannen van ‘Op afstand’ afspraken binnen een beschikbaarheid van een specialist, zijn er wijzigingen doorgevoerd bij het aanmaken van beschikbaarheden.</w:t>
      </w:r>
    </w:p>
    <w:p w14:paraId="50E805D1" w14:textId="77777777" w:rsidR="00150F36" w:rsidRDefault="00150F36" w:rsidP="00150F36"/>
    <w:p w14:paraId="4BE40E09" w14:textId="1F6316F3" w:rsidR="00150F36" w:rsidRDefault="00150F36" w:rsidP="00150F36">
      <w:r>
        <w:t xml:space="preserve">De instellingen voor toegestane vormen van contact zijn vanaf deze release gewijzigd, maar de instel-opties voor de nieuwe functionaliteit zijn nog niet te </w:t>
      </w:r>
      <w:r w:rsidR="00A50575">
        <w:t>selecteren</w:t>
      </w:r>
      <w:r>
        <w:t>. De bestaande functionaliteit is behouden.</w:t>
      </w:r>
    </w:p>
    <w:p w14:paraId="780EF0D5" w14:textId="77777777" w:rsidR="00AF4F07" w:rsidRDefault="00AF4F07" w:rsidP="00150F36"/>
    <w:p w14:paraId="49C9AA80" w14:textId="124DB484" w:rsidR="00734B7A" w:rsidRDefault="00AF4F07">
      <w:pPr>
        <w:spacing w:after="160" w:line="259" w:lineRule="auto"/>
        <w:rPr>
          <w:rFonts w:eastAsiaTheme="majorEastAsia" w:cstheme="majorBidi"/>
          <w:caps/>
          <w:sz w:val="22"/>
          <w:szCs w:val="26"/>
        </w:rPr>
      </w:pPr>
      <w:r>
        <w:rPr>
          <w:noProof/>
        </w:rPr>
        <w:drawing>
          <wp:inline distT="0" distB="0" distL="0" distR="0" wp14:anchorId="4A12FA07" wp14:editId="550EC2B9">
            <wp:extent cx="4714875" cy="1781175"/>
            <wp:effectExtent l="19050" t="19050" r="28575" b="28575"/>
            <wp:docPr id="1784962159" name="Afbeelding 1784962159"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962159" name="Afbeelding 6" descr="Afbeelding met tekst, schermopname, Lettertype&#10;&#10;Automatisch gegenereerde beschrijvi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197"/>
                    <a:stretch/>
                  </pic:blipFill>
                  <pic:spPr bwMode="auto">
                    <a:xfrm>
                      <a:off x="0" y="0"/>
                      <a:ext cx="4714875" cy="1781175"/>
                    </a:xfrm>
                    <a:prstGeom prst="rect">
                      <a:avLst/>
                    </a:prstGeom>
                    <a:noFill/>
                    <a:ln w="9525" cap="flat" cmpd="sng" algn="ctr">
                      <a:solidFill>
                        <a:sysClr val="window" lastClr="FFFFFF">
                          <a:lumMod val="7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BB40B35" w14:textId="37E2050E" w:rsidR="006B6DAA" w:rsidRPr="00907B6C" w:rsidRDefault="006B6DAA" w:rsidP="006B6DAA">
      <w:pPr>
        <w:rPr>
          <w:u w:val="single"/>
        </w:rPr>
      </w:pPr>
      <w:r w:rsidRPr="00907B6C">
        <w:rPr>
          <w:u w:val="single"/>
        </w:rPr>
        <w:t xml:space="preserve">Wat is er veranderd voor (bedrijfs)artsen, specialisten en andere </w:t>
      </w:r>
      <w:r w:rsidR="271FAD09" w:rsidRPr="7F696D81">
        <w:rPr>
          <w:u w:val="single"/>
        </w:rPr>
        <w:t>agendagebruikers</w:t>
      </w:r>
      <w:r w:rsidRPr="00907B6C">
        <w:rPr>
          <w:u w:val="single"/>
        </w:rPr>
        <w:t>?</w:t>
      </w:r>
    </w:p>
    <w:p w14:paraId="351EB9E9" w14:textId="6D31BFE1" w:rsidR="006B6DAA" w:rsidRDefault="006B6DAA" w:rsidP="006B6DAA">
      <w:r w:rsidRPr="006B6DAA">
        <w:t xml:space="preserve">Voor </w:t>
      </w:r>
      <w:r w:rsidR="271FAD09">
        <w:t>agendagebruikers</w:t>
      </w:r>
      <w:r w:rsidRPr="006B6DAA">
        <w:t xml:space="preserve"> zijn de keuzeopties bij werkplek specialist ‘Op vaste locatie’ uitgebreid. De werking van </w:t>
      </w:r>
      <w:r w:rsidR="4AABDECD">
        <w:t>'Gebruiker</w:t>
      </w:r>
      <w:r w:rsidRPr="006B6DAA">
        <w:t xml:space="preserve"> reist naar cliënt(en)’ is ongewijzigd.</w:t>
      </w:r>
    </w:p>
    <w:p w14:paraId="072E330A" w14:textId="77777777" w:rsidR="006B6DAA" w:rsidRPr="006B6DAA" w:rsidRDefault="006B6DAA" w:rsidP="006B6DAA"/>
    <w:p w14:paraId="76CEE852" w14:textId="77777777" w:rsidR="006B6DAA" w:rsidRDefault="006B6DAA" w:rsidP="006B6DAA">
      <w:r w:rsidRPr="006B6DAA">
        <w:t>Toegevoegd is dat een specialist een keuze kan maken of hij/zij tijdens de beschikbaarheid enkel afspraken op fysieke locatie wil ontvangen, alleen afspraken via contact op afstand wenst (b.v. als de specialist thuiswerkt) of dat beiden mogelijk is.</w:t>
      </w:r>
    </w:p>
    <w:p w14:paraId="218A20BF" w14:textId="77777777" w:rsidR="000E1111" w:rsidRDefault="000E1111" w:rsidP="006B6DAA"/>
    <w:p w14:paraId="693F0CAF" w14:textId="32D67CE7" w:rsidR="000E1111" w:rsidRDefault="000E1111" w:rsidP="006B6DAA">
      <w:r w:rsidRPr="00C52F74">
        <w:rPr>
          <w:noProof/>
        </w:rPr>
        <w:drawing>
          <wp:inline distT="0" distB="0" distL="0" distR="0" wp14:anchorId="69826FE6" wp14:editId="231F8AC5">
            <wp:extent cx="4714875" cy="1937413"/>
            <wp:effectExtent l="19050" t="19050" r="9525" b="24765"/>
            <wp:docPr id="1572451039" name="Afbeelding 1572451039" descr="Afbeelding met tekst,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451039" name="Afbeelding 7" descr="Afbeelding met tekst, schermopname&#10;&#10;Automatisch gegenereerde beschrijv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1348" cy="1944182"/>
                    </a:xfrm>
                    <a:prstGeom prst="rect">
                      <a:avLst/>
                    </a:prstGeom>
                    <a:noFill/>
                    <a:ln>
                      <a:solidFill>
                        <a:schemeClr val="bg1">
                          <a:lumMod val="75000"/>
                        </a:schemeClr>
                      </a:solidFill>
                    </a:ln>
                  </pic:spPr>
                </pic:pic>
              </a:graphicData>
            </a:graphic>
          </wp:inline>
        </w:drawing>
      </w:r>
    </w:p>
    <w:p w14:paraId="0E534CBE" w14:textId="77777777" w:rsidR="006B6DAA" w:rsidRPr="006B6DAA" w:rsidRDefault="006B6DAA" w:rsidP="006B6DAA"/>
    <w:p w14:paraId="4B24F1CF" w14:textId="641FDAB0" w:rsidR="000E1111" w:rsidRPr="000E1111" w:rsidRDefault="006B6DAA" w:rsidP="000E1111">
      <w:pPr>
        <w:pBdr>
          <w:top w:val="single" w:sz="4" w:space="1" w:color="auto"/>
          <w:left w:val="single" w:sz="4" w:space="4" w:color="auto"/>
          <w:bottom w:val="single" w:sz="4" w:space="1" w:color="auto"/>
          <w:right w:val="single" w:sz="4" w:space="4" w:color="auto"/>
        </w:pBdr>
        <w:shd w:val="clear" w:color="auto" w:fill="FBE4D5" w:themeFill="accent2" w:themeFillTint="33"/>
      </w:pPr>
      <w:r w:rsidRPr="0065693D">
        <w:t xml:space="preserve">Let op! </w:t>
      </w:r>
      <w:r w:rsidRPr="006B6DAA">
        <w:t>In deze release kunnen de opties ‘Alleen spreekuren via contact op afstand’ en ‘Zowel fysieke locatie als op afstand toestaan’ nog niet worden geselecteerd. Deze functionaliteit wordt in een latere release toegevoegd.</w:t>
      </w:r>
    </w:p>
    <w:p w14:paraId="67445496" w14:textId="450C3050" w:rsidR="7F696D81" w:rsidRDefault="7F696D81" w:rsidP="7F696D81">
      <w:pPr>
        <w:pStyle w:val="Kop2"/>
        <w:numPr>
          <w:ilvl w:val="1"/>
          <w:numId w:val="0"/>
        </w:numPr>
      </w:pPr>
    </w:p>
    <w:p w14:paraId="5533EE25" w14:textId="4B16F795" w:rsidR="00C50C46" w:rsidRDefault="00B5699B" w:rsidP="00C50C46">
      <w:pPr>
        <w:pStyle w:val="Kop2"/>
      </w:pPr>
      <w:bookmarkStart w:id="14" w:name="_Toc151119663"/>
      <w:r w:rsidRPr="000E550B">
        <w:t>Contractmanagement</w:t>
      </w:r>
      <w:bookmarkEnd w:id="14"/>
    </w:p>
    <w:p w14:paraId="7C1662C5" w14:textId="6F4B5EE1" w:rsidR="003A58CF" w:rsidRPr="0065693D" w:rsidRDefault="0084703B" w:rsidP="003A58CF">
      <w:pPr>
        <w:pStyle w:val="Kop3"/>
      </w:pPr>
      <w:bookmarkStart w:id="15" w:name="_Toc151119664"/>
      <w:r w:rsidRPr="0084703B">
        <w:t>Bestaande CMM schermen bereikbaar vanuit portal beheer</w:t>
      </w:r>
      <w:bookmarkEnd w:id="15"/>
    </w:p>
    <w:p w14:paraId="0D31A0D5" w14:textId="690DC82C" w:rsidR="00D21ED2" w:rsidRPr="0065693D" w:rsidRDefault="00D21ED2" w:rsidP="00D21ED2">
      <w:pPr>
        <w:rPr>
          <w:u w:val="single"/>
        </w:rPr>
      </w:pPr>
      <w:r w:rsidRPr="0065693D">
        <w:rPr>
          <w:u w:val="single"/>
        </w:rPr>
        <w:t>Waarom deze wijziging?</w:t>
      </w:r>
    </w:p>
    <w:p w14:paraId="3A4202DA" w14:textId="001D2BD8" w:rsidR="00D21ED2" w:rsidRPr="0065693D" w:rsidRDefault="00D21ED2" w:rsidP="00D21ED2">
      <w:r w:rsidRPr="0065693D">
        <w:t xml:space="preserve">Omdat we druk bezig zijn met het uitfaseren van het klassiek </w:t>
      </w:r>
      <w:r w:rsidR="00874881" w:rsidRPr="0065693D">
        <w:t>CMM-beheer</w:t>
      </w:r>
      <w:r w:rsidR="00A7088F" w:rsidRPr="0065693D">
        <w:t xml:space="preserve">, hebben we een verbetering toegepast in </w:t>
      </w:r>
      <w:r w:rsidR="003C72A2" w:rsidRPr="0065693D">
        <w:t xml:space="preserve">het bereiken van beheer schermen vanuit het portal beheer. </w:t>
      </w:r>
      <w:r w:rsidR="005D25B7" w:rsidRPr="0065693D">
        <w:t xml:space="preserve">De schermen </w:t>
      </w:r>
      <w:r w:rsidR="003C72A2" w:rsidRPr="0065693D">
        <w:t>prijsvariabelenbeheer,</w:t>
      </w:r>
      <w:r w:rsidR="00F31200" w:rsidRPr="0065693D">
        <w:t xml:space="preserve"> het</w:t>
      </w:r>
      <w:r w:rsidR="003C72A2" w:rsidRPr="0065693D">
        <w:t xml:space="preserve"> kortingsmodellenbeheer</w:t>
      </w:r>
      <w:r w:rsidR="003B6150">
        <w:t>,</w:t>
      </w:r>
      <w:r w:rsidR="003C72A2" w:rsidRPr="0065693D">
        <w:t xml:space="preserve"> en</w:t>
      </w:r>
      <w:r w:rsidR="00F31200" w:rsidRPr="0065693D">
        <w:t xml:space="preserve"> de</w:t>
      </w:r>
      <w:r w:rsidR="003C72A2" w:rsidRPr="0065693D">
        <w:t xml:space="preserve"> factuurbatch </w:t>
      </w:r>
      <w:r w:rsidR="00F31200" w:rsidRPr="0065693D">
        <w:t>exportbestanden</w:t>
      </w:r>
      <w:r w:rsidR="005D25B7" w:rsidRPr="0065693D">
        <w:t xml:space="preserve"> </w:t>
      </w:r>
      <w:r w:rsidR="009259DE" w:rsidRPr="0065693D">
        <w:t xml:space="preserve">zijn nu </w:t>
      </w:r>
      <w:r w:rsidR="005D25B7" w:rsidRPr="0065693D">
        <w:t xml:space="preserve">direct </w:t>
      </w:r>
      <w:r w:rsidR="009259DE" w:rsidRPr="0065693D">
        <w:t>bereikbaar vanuit het portal beheer.</w:t>
      </w:r>
    </w:p>
    <w:p w14:paraId="6F7B6232" w14:textId="77777777" w:rsidR="00D21ED2" w:rsidRPr="0065693D" w:rsidRDefault="00D21ED2" w:rsidP="00D21ED2">
      <w:pPr>
        <w:rPr>
          <w:u w:val="single"/>
        </w:rPr>
      </w:pPr>
    </w:p>
    <w:p w14:paraId="32559CF2" w14:textId="424604C3" w:rsidR="00D21ED2" w:rsidRPr="0065693D" w:rsidRDefault="00D21ED2" w:rsidP="00D21ED2">
      <w:pPr>
        <w:rPr>
          <w:u w:val="single"/>
        </w:rPr>
      </w:pPr>
      <w:r w:rsidRPr="0065693D">
        <w:rPr>
          <w:u w:val="single"/>
        </w:rPr>
        <w:t>Wat is er verbeterd?</w:t>
      </w:r>
    </w:p>
    <w:p w14:paraId="0FCF5E7D" w14:textId="317103D9" w:rsidR="009259DE" w:rsidRPr="0065693D" w:rsidRDefault="009259DE" w:rsidP="00D21ED2">
      <w:r w:rsidRPr="0065693D">
        <w:t xml:space="preserve">In het portalbeheer, onder het tabje </w:t>
      </w:r>
      <w:r w:rsidR="00EA3250" w:rsidRPr="0065693D">
        <w:t>D</w:t>
      </w:r>
      <w:r w:rsidRPr="0065693D">
        <w:t xml:space="preserve">ienstverlening </w:t>
      </w:r>
      <w:r w:rsidR="00EA3250" w:rsidRPr="0065693D">
        <w:t xml:space="preserve">en de groep voor Contracten en Facturatie </w:t>
      </w:r>
      <w:r w:rsidR="00D753A0" w:rsidRPr="0065693D">
        <w:t>zijn linkjes toegevoegd naar het prijsvariabelenbeheer, het kortingsmodellenbeheer en de factuurbatch exportbestanden.</w:t>
      </w:r>
    </w:p>
    <w:p w14:paraId="2F83CD1B" w14:textId="77777777" w:rsidR="00F149C1" w:rsidRPr="0065693D" w:rsidRDefault="00F149C1" w:rsidP="00D21ED2"/>
    <w:p w14:paraId="74AC486E" w14:textId="0E20363A" w:rsidR="000E550B" w:rsidRPr="000E550B" w:rsidRDefault="00676611" w:rsidP="003B6150">
      <w:pPr>
        <w:jc w:val="center"/>
      </w:pPr>
      <w:r w:rsidRPr="0065693D">
        <w:rPr>
          <w:noProof/>
        </w:rPr>
        <w:drawing>
          <wp:inline distT="0" distB="0" distL="0" distR="0" wp14:anchorId="04CCFB22" wp14:editId="6FF38A30">
            <wp:extent cx="5815584" cy="3381362"/>
            <wp:effectExtent l="19050" t="19050" r="13970" b="10160"/>
            <wp:docPr id="1716520310" name="Afbeelding 171652031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520310" name="Picture 1" descr="A screenshot of a computer&#10;&#10;Description automatically generated"/>
                    <pic:cNvPicPr/>
                  </pic:nvPicPr>
                  <pic:blipFill>
                    <a:blip r:embed="rId18"/>
                    <a:stretch>
                      <a:fillRect/>
                    </a:stretch>
                  </pic:blipFill>
                  <pic:spPr>
                    <a:xfrm>
                      <a:off x="0" y="0"/>
                      <a:ext cx="5858077" cy="3406069"/>
                    </a:xfrm>
                    <a:prstGeom prst="rect">
                      <a:avLst/>
                    </a:prstGeom>
                    <a:ln>
                      <a:solidFill>
                        <a:schemeClr val="bg1">
                          <a:lumMod val="85000"/>
                        </a:schemeClr>
                      </a:solidFill>
                    </a:ln>
                  </pic:spPr>
                </pic:pic>
              </a:graphicData>
            </a:graphic>
          </wp:inline>
        </w:drawing>
      </w:r>
    </w:p>
    <w:p w14:paraId="145A7A50" w14:textId="77777777" w:rsidR="000E1111" w:rsidRDefault="000E1111">
      <w:pPr>
        <w:spacing w:after="160" w:line="259" w:lineRule="auto"/>
        <w:rPr>
          <w:rFonts w:eastAsiaTheme="majorEastAsia" w:cstheme="majorBidi"/>
          <w:caps/>
          <w:sz w:val="22"/>
          <w:szCs w:val="26"/>
        </w:rPr>
      </w:pPr>
      <w:r>
        <w:br w:type="page"/>
      </w:r>
    </w:p>
    <w:p w14:paraId="2DFB1EDE" w14:textId="0C1B74BF" w:rsidR="00BD44E4" w:rsidRDefault="00BD44E4" w:rsidP="00BD44E4">
      <w:pPr>
        <w:pStyle w:val="Kop2"/>
      </w:pPr>
      <w:bookmarkStart w:id="16" w:name="_Toc151119665"/>
      <w:r w:rsidRPr="000E550B">
        <w:lastRenderedPageBreak/>
        <w:t>Datastreams</w:t>
      </w:r>
      <w:bookmarkEnd w:id="16"/>
    </w:p>
    <w:p w14:paraId="53B18D07" w14:textId="5E4DFCA0" w:rsidR="00B45CCD" w:rsidRPr="0065693D" w:rsidRDefault="00ED21C1" w:rsidP="00B45CCD">
      <w:pPr>
        <w:pStyle w:val="Kop3"/>
        <w:rPr>
          <w:lang w:eastAsia="nl-NL"/>
        </w:rPr>
      </w:pPr>
      <w:bookmarkStart w:id="17" w:name="_Toc151119666"/>
      <w:r w:rsidRPr="00ED21C1">
        <w:rPr>
          <w:lang w:eastAsia="nl-NL"/>
        </w:rPr>
        <w:t>Aanpassingen aan datastreams</w:t>
      </w:r>
      <w:bookmarkEnd w:id="17"/>
    </w:p>
    <w:p w14:paraId="0CCC93CA" w14:textId="77777777" w:rsidR="00CA7718" w:rsidRPr="0065693D" w:rsidRDefault="00871B60" w:rsidP="00871B60">
      <w:r>
        <w:t xml:space="preserve">In een aantal streams zijn de kolomnamen verbeterd. Klanten die deze streams </w:t>
      </w:r>
      <w:r w:rsidR="00CA60C1">
        <w:t>geconfigureerd hebben</w:t>
      </w:r>
      <w:r>
        <w:t xml:space="preserve"> ontvangen nog enige tijd de oude naam om te voorkomen dat mogelijk koppelingen </w:t>
      </w:r>
      <w:r w:rsidR="00D45A3E" w:rsidRPr="0065693D">
        <w:t>niet meer werken</w:t>
      </w:r>
      <w:r w:rsidR="00CA60C1" w:rsidRPr="0065693D">
        <w:t xml:space="preserve">. </w:t>
      </w:r>
    </w:p>
    <w:p w14:paraId="728F19EE" w14:textId="77777777" w:rsidR="00CB57BE" w:rsidRPr="0065693D" w:rsidRDefault="00CB57BE" w:rsidP="00871B60"/>
    <w:p w14:paraId="64D100E0" w14:textId="6D093DAF" w:rsidR="00CB57BE" w:rsidRPr="0065693D" w:rsidRDefault="00CB57BE" w:rsidP="00155EA3">
      <w:pPr>
        <w:pBdr>
          <w:top w:val="single" w:sz="4" w:space="1" w:color="auto"/>
          <w:left w:val="single" w:sz="4" w:space="4" w:color="auto"/>
          <w:bottom w:val="single" w:sz="4" w:space="1" w:color="auto"/>
          <w:right w:val="single" w:sz="4" w:space="4" w:color="auto"/>
        </w:pBdr>
        <w:shd w:val="clear" w:color="auto" w:fill="FBE4D5" w:themeFill="accent2" w:themeFillTint="33"/>
      </w:pPr>
      <w:r w:rsidRPr="0065693D">
        <w:t xml:space="preserve">Let op! </w:t>
      </w:r>
      <w:r w:rsidR="009E32D8">
        <w:t>Gebruik</w:t>
      </w:r>
      <w:r w:rsidR="00871B60">
        <w:t xml:space="preserve"> op korte termijn de nieuwe namen</w:t>
      </w:r>
      <w:r w:rsidR="009E32D8">
        <w:t xml:space="preserve">. </w:t>
      </w:r>
      <w:r w:rsidR="00D97573">
        <w:t>De</w:t>
      </w:r>
      <w:r w:rsidR="00871B60">
        <w:t xml:space="preserve"> foutieve namen </w:t>
      </w:r>
      <w:r w:rsidR="00D97573">
        <w:t>zullen in een toekomstige release verwijder</w:t>
      </w:r>
      <w:r w:rsidR="00AB5523">
        <w:t>d</w:t>
      </w:r>
      <w:r w:rsidR="00871B60">
        <w:t xml:space="preserve"> </w:t>
      </w:r>
      <w:r w:rsidR="00C51834">
        <w:t>worden</w:t>
      </w:r>
      <w:r w:rsidR="00D97573">
        <w:t>.</w:t>
      </w:r>
    </w:p>
    <w:p w14:paraId="45B81BCC" w14:textId="77777777" w:rsidR="00155EA3" w:rsidRPr="0065693D" w:rsidRDefault="00155EA3" w:rsidP="00155EA3">
      <w:pPr>
        <w:pBdr>
          <w:top w:val="single" w:sz="4" w:space="1" w:color="auto"/>
          <w:left w:val="single" w:sz="4" w:space="4" w:color="auto"/>
          <w:bottom w:val="single" w:sz="4" w:space="1" w:color="auto"/>
          <w:right w:val="single" w:sz="4" w:space="4" w:color="auto"/>
        </w:pBdr>
        <w:shd w:val="clear" w:color="auto" w:fill="FBE4D5" w:themeFill="accent2" w:themeFillTint="33"/>
      </w:pPr>
    </w:p>
    <w:p w14:paraId="609FD0AE" w14:textId="7BC1231D" w:rsidR="00871B60" w:rsidRDefault="00331B89" w:rsidP="00331B89">
      <w:pPr>
        <w:pBdr>
          <w:top w:val="single" w:sz="4" w:space="1" w:color="auto"/>
          <w:left w:val="single" w:sz="4" w:space="4" w:color="auto"/>
          <w:bottom w:val="single" w:sz="4" w:space="1" w:color="auto"/>
          <w:right w:val="single" w:sz="4" w:space="4" w:color="auto"/>
        </w:pBdr>
        <w:shd w:val="clear" w:color="auto" w:fill="FBE4D5" w:themeFill="accent2" w:themeFillTint="33"/>
      </w:pPr>
      <w:r w:rsidRPr="0065693D">
        <w:t xml:space="preserve">Ook </w:t>
      </w:r>
      <w:r w:rsidR="00155EA3" w:rsidRPr="0065693D">
        <w:t>zijn</w:t>
      </w:r>
      <w:r w:rsidR="00871B60" w:rsidRPr="0065693D">
        <w:t xml:space="preserve"> </w:t>
      </w:r>
      <w:r w:rsidR="00871B60">
        <w:t xml:space="preserve">er enkele kolommen </w:t>
      </w:r>
      <w:r w:rsidR="00B54AB0" w:rsidRPr="0065693D">
        <w:t>verwijderd</w:t>
      </w:r>
      <w:r w:rsidR="00871B60">
        <w:t xml:space="preserve"> die niet langer ondersteund worden. Deze geven nu NULL</w:t>
      </w:r>
      <w:r w:rsidR="00114CAF" w:rsidRPr="0065693D">
        <w:t>-</w:t>
      </w:r>
      <w:r w:rsidR="00871B60">
        <w:t>waarden terug</w:t>
      </w:r>
      <w:r w:rsidR="00D97573">
        <w:t>. Zet</w:t>
      </w:r>
      <w:r w:rsidR="00871B60">
        <w:t xml:space="preserve"> deze kolommen zo snel mogelijk uit </w:t>
      </w:r>
      <w:r w:rsidR="00871B60" w:rsidRPr="0065693D">
        <w:t xml:space="preserve">in </w:t>
      </w:r>
      <w:r w:rsidR="00871B60">
        <w:t>bestaande configuraties. In het rapport ‘Overzicht Datastreams’ zijn de te verwijderen kolommen aangeduid als ‘depricated’.</w:t>
      </w:r>
    </w:p>
    <w:p w14:paraId="6E1589A3" w14:textId="77777777" w:rsidR="00871B60" w:rsidRDefault="00871B60" w:rsidP="00871B60"/>
    <w:p w14:paraId="4B4E17AB" w14:textId="77777777" w:rsidR="00871B60" w:rsidRDefault="00871B60" w:rsidP="00871B60">
      <w:r>
        <w:t>Hieronder een overzicht van de wijzigingen:</w:t>
      </w:r>
    </w:p>
    <w:p w14:paraId="1B71CD67" w14:textId="77777777" w:rsidR="00A60515" w:rsidRDefault="00A60515" w:rsidP="00871B60"/>
    <w:p w14:paraId="1E1C36AA" w14:textId="04AC2339" w:rsidR="00871B60" w:rsidRPr="00ED0793" w:rsidRDefault="00CA60C1" w:rsidP="00871B60">
      <w:pPr>
        <w:rPr>
          <w:u w:val="single"/>
        </w:rPr>
      </w:pPr>
      <w:r>
        <w:rPr>
          <w:u w:val="single"/>
        </w:rPr>
        <w:t>A</w:t>
      </w:r>
      <w:r w:rsidR="00871B60" w:rsidRPr="00B4738F">
        <w:rPr>
          <w:u w:val="single"/>
        </w:rPr>
        <w:t>ctie nodig voor onderstaande wijzigi</w:t>
      </w:r>
      <w:r w:rsidR="00871B60">
        <w:rPr>
          <w:u w:val="single"/>
        </w:rPr>
        <w:t>n</w:t>
      </w:r>
      <w:r w:rsidR="00871B60" w:rsidRPr="00B4738F">
        <w:rPr>
          <w:u w:val="single"/>
        </w:rPr>
        <w:t>gen:</w:t>
      </w:r>
    </w:p>
    <w:p w14:paraId="3B69CB16" w14:textId="3B6D058A" w:rsidR="00871B60" w:rsidRDefault="00871B60" w:rsidP="00871B60">
      <w:r>
        <w:t>Stream Dienstverband verzuim</w:t>
      </w:r>
    </w:p>
    <w:p w14:paraId="64A0CEBA" w14:textId="77777777" w:rsidR="00871B60" w:rsidRDefault="00871B60" w:rsidP="008E13D1">
      <w:pPr>
        <w:pStyle w:val="Lijstalinea"/>
      </w:pPr>
      <w:r>
        <w:t>Feit_DienstverbandVerzuim_Maand</w:t>
      </w:r>
    </w:p>
    <w:p w14:paraId="08279735" w14:textId="6ADDBB5C" w:rsidR="00871B60" w:rsidRDefault="00871B60" w:rsidP="008E13D1">
      <w:pPr>
        <w:ind w:left="720" w:hanging="12"/>
      </w:pPr>
      <w:r>
        <w:t xml:space="preserve">MaandNaam: Deze kolom wordt uitgefaseerd. </w:t>
      </w:r>
      <w:r w:rsidRPr="007C17DD">
        <w:t>Verwijder deze kolom uit de configuratie</w:t>
      </w:r>
      <w:r>
        <w:t xml:space="preserve">. </w:t>
      </w:r>
    </w:p>
    <w:p w14:paraId="4AB6AFF2" w14:textId="4A5139E0" w:rsidR="00871B60" w:rsidRDefault="00871B60" w:rsidP="008E13D1">
      <w:pPr>
        <w:pStyle w:val="Lijstalinea"/>
      </w:pPr>
      <w:r>
        <w:t>Feit_DienstverbandVerzuim_WEEK</w:t>
      </w:r>
    </w:p>
    <w:p w14:paraId="2817368B" w14:textId="0A54658D" w:rsidR="004E511E" w:rsidRDefault="00871B60" w:rsidP="008E13D1">
      <w:pPr>
        <w:ind w:left="720" w:hanging="12"/>
      </w:pPr>
      <w:r>
        <w:t>WeekNr</w:t>
      </w:r>
      <w:r w:rsidRPr="007C17DD">
        <w:t xml:space="preserve">: </w:t>
      </w:r>
      <w:r>
        <w:t xml:space="preserve">Deze kolom wordt uitgefaseerd. </w:t>
      </w:r>
      <w:r w:rsidRPr="007C17DD">
        <w:t>Verwijder deze kolom uit de configuratie</w:t>
      </w:r>
      <w:r>
        <w:t>.</w:t>
      </w:r>
    </w:p>
    <w:p w14:paraId="5E4E00AA" w14:textId="2E98D2FE" w:rsidR="00871B60" w:rsidRPr="007C17DD" w:rsidRDefault="00871B60" w:rsidP="008E13D1">
      <w:pPr>
        <w:ind w:left="720"/>
      </w:pPr>
      <w:r w:rsidRPr="007C17DD">
        <w:t xml:space="preserve">Weeknummer: </w:t>
      </w:r>
      <w:r>
        <w:t xml:space="preserve">Deze kolom wordt uitgefaseerd. </w:t>
      </w:r>
      <w:r w:rsidRPr="007C17DD">
        <w:t>Verwijder deze kolom uit de configuratie</w:t>
      </w:r>
      <w:r>
        <w:t>.</w:t>
      </w:r>
    </w:p>
    <w:p w14:paraId="717C6D5F" w14:textId="77777777" w:rsidR="00871B60" w:rsidRDefault="00871B60" w:rsidP="00871B60"/>
    <w:p w14:paraId="4D7CB9C4" w14:textId="77777777" w:rsidR="00871B60" w:rsidRDefault="00871B60" w:rsidP="00871B60">
      <w:r>
        <w:t>Stream AttributesAndTags</w:t>
      </w:r>
    </w:p>
    <w:p w14:paraId="44EF6F8A" w14:textId="425F30F6" w:rsidR="00871B60" w:rsidRDefault="004E511E" w:rsidP="008E13D1">
      <w:pPr>
        <w:pStyle w:val="Lijstalinea"/>
      </w:pPr>
      <w:r>
        <w:t>F</w:t>
      </w:r>
      <w:r w:rsidR="00871B60">
        <w:t>act_DepartmentTags</w:t>
      </w:r>
    </w:p>
    <w:p w14:paraId="3096EB15" w14:textId="271B0124" w:rsidR="00871B60" w:rsidRPr="007C17DD" w:rsidRDefault="00871B60" w:rsidP="00C94E55">
      <w:pPr>
        <w:ind w:left="720" w:hanging="12"/>
      </w:pPr>
      <w:r w:rsidRPr="007C17DD">
        <w:t xml:space="preserve">Dim_employerr: </w:t>
      </w:r>
      <w:r>
        <w:t>Er is</w:t>
      </w:r>
      <w:r w:rsidRPr="007C17DD">
        <w:t xml:space="preserve"> een nieuwe kolom Dim_employer</w:t>
      </w:r>
      <w:r>
        <w:t>. Verwijder dim_employerr uit de configuratie.</w:t>
      </w:r>
    </w:p>
    <w:p w14:paraId="28C55853" w14:textId="77777777" w:rsidR="00871B60" w:rsidRPr="00B4738F" w:rsidRDefault="00871B60" w:rsidP="00871B60">
      <w:pPr>
        <w:rPr>
          <w:u w:val="single"/>
        </w:rPr>
      </w:pPr>
    </w:p>
    <w:p w14:paraId="35DA3DDF" w14:textId="02A34E77" w:rsidR="00871B60" w:rsidRPr="00B4738F" w:rsidRDefault="00871B60" w:rsidP="00871B60">
      <w:pPr>
        <w:rPr>
          <w:u w:val="single"/>
        </w:rPr>
      </w:pPr>
      <w:r w:rsidRPr="00B4738F">
        <w:rPr>
          <w:u w:val="single"/>
        </w:rPr>
        <w:t xml:space="preserve">Geen actie nodig voor onderstaande </w:t>
      </w:r>
      <w:r w:rsidR="00AF6012" w:rsidRPr="0065693D">
        <w:rPr>
          <w:u w:val="single"/>
        </w:rPr>
        <w:t>wijzigingen</w:t>
      </w:r>
      <w:r w:rsidRPr="00B4738F">
        <w:rPr>
          <w:u w:val="single"/>
        </w:rPr>
        <w:t>:</w:t>
      </w:r>
    </w:p>
    <w:p w14:paraId="10846610" w14:textId="77777777" w:rsidR="00871B60" w:rsidRPr="00871B60" w:rsidRDefault="00871B60" w:rsidP="00871B60">
      <w:pPr>
        <w:rPr>
          <w:lang w:val="en-US"/>
        </w:rPr>
      </w:pPr>
      <w:r w:rsidRPr="00871B60">
        <w:rPr>
          <w:lang w:val="en-US"/>
        </w:rPr>
        <w:t>Stream Claims en Booking</w:t>
      </w:r>
    </w:p>
    <w:p w14:paraId="424C2351" w14:textId="77777777" w:rsidR="00871B60" w:rsidRPr="008E13D1" w:rsidRDefault="00871B60" w:rsidP="008E13D1">
      <w:pPr>
        <w:pStyle w:val="Lijstalinea"/>
        <w:rPr>
          <w:lang w:val="en-US"/>
        </w:rPr>
      </w:pPr>
      <w:r w:rsidRPr="008E13D1">
        <w:rPr>
          <w:lang w:val="en-US"/>
        </w:rPr>
        <w:t>Dim_Booking</w:t>
      </w:r>
    </w:p>
    <w:p w14:paraId="7DF3BA68" w14:textId="77777777" w:rsidR="00871B60" w:rsidRDefault="00871B60" w:rsidP="008E13D1">
      <w:pPr>
        <w:ind w:left="720"/>
      </w:pPr>
      <w:r>
        <w:t>Kolom Dim_booking is aangepast naar: Dim_Booking</w:t>
      </w:r>
    </w:p>
    <w:p w14:paraId="0A431BC6" w14:textId="77777777" w:rsidR="00871B60" w:rsidRPr="002600B7" w:rsidRDefault="00871B60" w:rsidP="00871B60"/>
    <w:p w14:paraId="4B8D354C" w14:textId="46E8AE1B" w:rsidR="00871B60" w:rsidRPr="0065693D" w:rsidRDefault="00871B60" w:rsidP="00871B60">
      <w:r w:rsidRPr="0065693D">
        <w:t>Stream Claims en Booking en stream Polis</w:t>
      </w:r>
      <w:r>
        <w:t>d</w:t>
      </w:r>
      <w:r w:rsidRPr="0065693D">
        <w:t>eelnemers</w:t>
      </w:r>
    </w:p>
    <w:p w14:paraId="0342918F" w14:textId="77777777" w:rsidR="00871B60" w:rsidRDefault="00871B60" w:rsidP="008E13D1">
      <w:pPr>
        <w:pStyle w:val="Lijstalinea"/>
      </w:pPr>
      <w:r>
        <w:t>Dim_Polis</w:t>
      </w:r>
    </w:p>
    <w:p w14:paraId="2BD6D279" w14:textId="77777777" w:rsidR="00871B60" w:rsidRPr="00B273C2" w:rsidRDefault="00871B60" w:rsidP="008E13D1">
      <w:pPr>
        <w:ind w:left="720"/>
      </w:pPr>
      <w:r w:rsidRPr="00B273C2">
        <w:t xml:space="preserve">Kolom polis_integrationid </w:t>
      </w:r>
      <w:r>
        <w:t xml:space="preserve">is aangepast naar: </w:t>
      </w:r>
      <w:r w:rsidRPr="00B273C2">
        <w:t>Polis_IntegrationID</w:t>
      </w:r>
    </w:p>
    <w:p w14:paraId="6B553649" w14:textId="77777777" w:rsidR="00871B60" w:rsidRDefault="00871B60" w:rsidP="008E13D1">
      <w:pPr>
        <w:ind w:left="720"/>
      </w:pPr>
      <w:r>
        <w:t xml:space="preserve">Kolom polisversie_integrationid is aangepast naar: </w:t>
      </w:r>
      <w:r w:rsidRPr="00B273C2">
        <w:t>Polisversie_IntegrationID</w:t>
      </w:r>
    </w:p>
    <w:p w14:paraId="3F10868E" w14:textId="77777777" w:rsidR="00871B60" w:rsidRDefault="00871B60" w:rsidP="00871B60">
      <w:pPr>
        <w:spacing w:line="240" w:lineRule="auto"/>
      </w:pPr>
    </w:p>
    <w:p w14:paraId="7806CF1F" w14:textId="00077D80" w:rsidR="00871B60" w:rsidRDefault="00871B60" w:rsidP="00871B60">
      <w:r>
        <w:t>Stream Dienstverband verzuim</w:t>
      </w:r>
    </w:p>
    <w:p w14:paraId="3844DACA" w14:textId="77777777" w:rsidR="00871B60" w:rsidRDefault="00871B60" w:rsidP="008E13D1">
      <w:pPr>
        <w:pStyle w:val="Lijstalinea"/>
      </w:pPr>
      <w:r>
        <w:t>Feit_DienstverbandVerzuim_Maand:</w:t>
      </w:r>
    </w:p>
    <w:p w14:paraId="448A3B0B" w14:textId="77777777" w:rsidR="00871B60" w:rsidRDefault="00871B60" w:rsidP="008E13D1">
      <w:pPr>
        <w:ind w:left="720"/>
      </w:pPr>
      <w:r>
        <w:lastRenderedPageBreak/>
        <w:t>IsLeidendDienstverband: Wordt vanaf heden gevuld; 1 voor regels waar het dienstverband leidend is. Als de werknemer meerdere dienstverbanden heeft dan bevatten de andere regels een 0 in deze kolom.</w:t>
      </w:r>
    </w:p>
    <w:p w14:paraId="0607EFAA" w14:textId="77777777" w:rsidR="00871B60" w:rsidRDefault="00871B60" w:rsidP="00871B60"/>
    <w:p w14:paraId="7981F7FD" w14:textId="6D3A4024" w:rsidR="00871B60" w:rsidRDefault="00871B60" w:rsidP="008E13D1">
      <w:pPr>
        <w:pStyle w:val="Lijstalinea"/>
      </w:pPr>
      <w:r>
        <w:t>Feit_DienstverbandVerzuim</w:t>
      </w:r>
      <w:r w:rsidR="00CF7060">
        <w:t>_</w:t>
      </w:r>
      <w:r>
        <w:t>WEEK</w:t>
      </w:r>
    </w:p>
    <w:p w14:paraId="0A139DB3" w14:textId="77777777" w:rsidR="00871B60" w:rsidRDefault="00871B60" w:rsidP="008E13D1">
      <w:pPr>
        <w:pStyle w:val="Lijstalinea"/>
        <w:numPr>
          <w:ilvl w:val="0"/>
          <w:numId w:val="0"/>
        </w:numPr>
        <w:ind w:left="720"/>
      </w:pPr>
      <w:r>
        <w:t>IsLeidendDienstverband: Wordt vanaf heden gevuld; 1 voor regels waar het dienstverband leidend is. Als de werknemer meerdere dienstverbanden heeft dan bevatten de andere regels een 0 in deze kolom.</w:t>
      </w:r>
    </w:p>
    <w:p w14:paraId="513D4FE8" w14:textId="77777777" w:rsidR="0017348A" w:rsidRDefault="0017348A" w:rsidP="000E550B"/>
    <w:p w14:paraId="709555B2" w14:textId="6DF4AAD5" w:rsidR="00B5699B" w:rsidRDefault="00B5699B" w:rsidP="00B5699B">
      <w:pPr>
        <w:pStyle w:val="Kop1"/>
      </w:pPr>
      <w:bookmarkStart w:id="18" w:name="_Toc151119667"/>
      <w:r>
        <w:t>Integraties</w:t>
      </w:r>
      <w:bookmarkEnd w:id="18"/>
    </w:p>
    <w:p w14:paraId="452F3A37" w14:textId="77777777" w:rsidR="007D78CE" w:rsidRDefault="007D78CE" w:rsidP="007D78CE">
      <w:pPr>
        <w:pStyle w:val="Kop2"/>
        <w:numPr>
          <w:ilvl w:val="1"/>
          <w:numId w:val="35"/>
        </w:numPr>
      </w:pPr>
      <w:bookmarkStart w:id="19" w:name="_Toc151119668"/>
      <w:r>
        <w:t>XS Connect</w:t>
      </w:r>
      <w:bookmarkEnd w:id="19"/>
    </w:p>
    <w:p w14:paraId="70786231" w14:textId="72C97017" w:rsidR="007D78CE" w:rsidRPr="0065693D" w:rsidRDefault="00174BE3" w:rsidP="00174BE3">
      <w:pPr>
        <w:pStyle w:val="Kop3"/>
      </w:pPr>
      <w:bookmarkStart w:id="20" w:name="_Toc151119669"/>
      <w:r w:rsidRPr="0065693D">
        <w:t>Contractueel salaris in inkomende koppelingen</w:t>
      </w:r>
      <w:r w:rsidR="00FF7E60" w:rsidRPr="0065693D">
        <w:t xml:space="preserve"> Loket.nl en NMBRS</w:t>
      </w:r>
      <w:bookmarkEnd w:id="20"/>
    </w:p>
    <w:p w14:paraId="48F1230C" w14:textId="52020C48" w:rsidR="00174BE3" w:rsidRPr="0065693D" w:rsidRDefault="00174BE3" w:rsidP="00174BE3">
      <w:pPr>
        <w:rPr>
          <w:u w:val="single"/>
        </w:rPr>
      </w:pPr>
      <w:r w:rsidRPr="0065693D">
        <w:rPr>
          <w:u w:val="single"/>
        </w:rPr>
        <w:t>Waarom deze wijziging?</w:t>
      </w:r>
    </w:p>
    <w:p w14:paraId="4EA9745C" w14:textId="1DFC937C" w:rsidR="00174BE3" w:rsidRPr="0065693D" w:rsidRDefault="006A1B9D" w:rsidP="00174BE3">
      <w:r w:rsidRPr="0065693D">
        <w:t>Voor onze volmacht</w:t>
      </w:r>
      <w:r w:rsidR="00146EF6" w:rsidRPr="0065693D">
        <w:t xml:space="preserve"> </w:t>
      </w:r>
      <w:r w:rsidRPr="0065693D">
        <w:t xml:space="preserve">klanten is het belangrijk dat de juiste salarisinformatie van een medewerker bekend is. Met deze informatie kan de verzuimschade correct berekend worden. </w:t>
      </w:r>
      <w:r w:rsidR="005C40A8" w:rsidRPr="0065693D">
        <w:t xml:space="preserve">Vanaf deze release zijn voor NMBRS en Loket.nl </w:t>
      </w:r>
      <w:r w:rsidR="00BB3529" w:rsidRPr="0065693D">
        <w:t>de resterende loonbegrippen toegevoegd aan de koppeling.</w:t>
      </w:r>
    </w:p>
    <w:p w14:paraId="471C722E" w14:textId="77777777" w:rsidR="00BB3529" w:rsidRPr="0065693D" w:rsidRDefault="00BB3529" w:rsidP="00174BE3"/>
    <w:p w14:paraId="7B713315" w14:textId="77777777" w:rsidR="00D91831" w:rsidRDefault="00D91831" w:rsidP="00D91831">
      <w:pPr>
        <w:rPr>
          <w:u w:val="single"/>
        </w:rPr>
      </w:pPr>
      <w:r>
        <w:rPr>
          <w:u w:val="single"/>
        </w:rPr>
        <w:t>Wat is er gewijzigd?</w:t>
      </w:r>
    </w:p>
    <w:p w14:paraId="447A09F4" w14:textId="5B91EA06" w:rsidR="00BB3529" w:rsidRPr="0065693D" w:rsidRDefault="00BB3529" w:rsidP="00174BE3">
      <w:r w:rsidRPr="0065693D">
        <w:t>Voor de NMBRS en Loket.nl API zijn een viertal velden toegevoegd aan de API:</w:t>
      </w:r>
    </w:p>
    <w:p w14:paraId="33349992" w14:textId="20E0B279" w:rsidR="00BB3529" w:rsidRPr="0065693D" w:rsidRDefault="00BE14D3" w:rsidP="008E13D1">
      <w:pPr>
        <w:pStyle w:val="Lijstalinea"/>
      </w:pPr>
      <w:r w:rsidRPr="0065693D">
        <w:t>SV Loon</w:t>
      </w:r>
    </w:p>
    <w:p w14:paraId="0CBE803D" w14:textId="636D27E7" w:rsidR="00BE14D3" w:rsidRPr="0065693D" w:rsidRDefault="00BE14D3" w:rsidP="008E13D1">
      <w:pPr>
        <w:pStyle w:val="Lijstalinea"/>
      </w:pPr>
      <w:r w:rsidRPr="0065693D">
        <w:t>Uniform</w:t>
      </w:r>
      <w:r w:rsidR="00A520F7" w:rsidRPr="0065693D">
        <w:t xml:space="preserve"> </w:t>
      </w:r>
      <w:r w:rsidRPr="0065693D">
        <w:t>Loon</w:t>
      </w:r>
    </w:p>
    <w:p w14:paraId="35865AE8" w14:textId="57744BF7" w:rsidR="00BE14D3" w:rsidRPr="0065693D" w:rsidRDefault="00BE14D3" w:rsidP="008E13D1">
      <w:pPr>
        <w:pStyle w:val="Lijstalinea"/>
      </w:pPr>
      <w:r w:rsidRPr="0065693D">
        <w:t>Loon voor Loonheffing</w:t>
      </w:r>
    </w:p>
    <w:p w14:paraId="5E8515A8" w14:textId="2C55EB00" w:rsidR="00BE14D3" w:rsidRPr="0065693D" w:rsidRDefault="00BE14D3" w:rsidP="008E13D1">
      <w:pPr>
        <w:pStyle w:val="Lijstalinea"/>
      </w:pPr>
      <w:r w:rsidRPr="0065693D">
        <w:t>Pensioengevend salaris.</w:t>
      </w:r>
    </w:p>
    <w:p w14:paraId="680E3847" w14:textId="77777777" w:rsidR="00BE14D3" w:rsidRPr="0065693D" w:rsidRDefault="00BE14D3" w:rsidP="00BE14D3"/>
    <w:p w14:paraId="28A6B58F" w14:textId="7236235D" w:rsidR="00BE14D3" w:rsidRPr="0065693D" w:rsidRDefault="00BE14D3" w:rsidP="00BE14D3">
      <w:r w:rsidRPr="0065693D">
        <w:t>Vanuit NMBRS en Loket.nl kunnen alleen het bruto</w:t>
      </w:r>
      <w:r w:rsidR="00A520F7" w:rsidRPr="0065693D">
        <w:t xml:space="preserve"> </w:t>
      </w:r>
      <w:r w:rsidRPr="0065693D">
        <w:t>maandloon en het bruto vierweken loon worden opgehaald via de API. De velden SV Loon, Uniform Loon en Loon voor Loonheffing worden daarom aan de hand van de volgende formule berekend:</w:t>
      </w:r>
    </w:p>
    <w:p w14:paraId="31CBAC51" w14:textId="77777777" w:rsidR="005934FE" w:rsidRDefault="00A520F7" w:rsidP="00A520F7">
      <w:pPr>
        <w:ind w:firstLine="708"/>
      </w:pPr>
      <w:r w:rsidRPr="0065693D">
        <w:t>Bruto maandloon * 12.96</w:t>
      </w:r>
    </w:p>
    <w:p w14:paraId="00DB98F3" w14:textId="6D9E77B0" w:rsidR="00BE14D3" w:rsidRPr="0065693D" w:rsidRDefault="00114CAF" w:rsidP="005934FE">
      <w:r w:rsidRPr="0065693D">
        <w:t>Als</w:t>
      </w:r>
      <w:r w:rsidR="00A520F7" w:rsidRPr="0065693D">
        <w:t xml:space="preserve"> het bruto vierweken loon gevuld is:</w:t>
      </w:r>
    </w:p>
    <w:p w14:paraId="37BCBC44" w14:textId="79C89A23" w:rsidR="00A520F7" w:rsidRPr="0065693D" w:rsidRDefault="00A520F7" w:rsidP="00A520F7">
      <w:pPr>
        <w:ind w:firstLine="708"/>
      </w:pPr>
      <w:r w:rsidRPr="0065693D">
        <w:t>Bruto vierweken loon * 14.04</w:t>
      </w:r>
    </w:p>
    <w:p w14:paraId="459BE915" w14:textId="77777777" w:rsidR="00A520F7" w:rsidRPr="0065693D" w:rsidRDefault="00A520F7" w:rsidP="00BE14D3"/>
    <w:p w14:paraId="47DDE556" w14:textId="482E48B1" w:rsidR="00FF7E60" w:rsidRPr="0065693D" w:rsidRDefault="00E14224" w:rsidP="00BE14D3">
      <w:r w:rsidRPr="00E14224">
        <w:t xml:space="preserve">Deze formules zijn voorgevuld in de configuratie. Als je wilt afwijken, kun je de formule in XS Connect </w:t>
      </w:r>
      <w:r w:rsidR="009F031A">
        <w:t xml:space="preserve">bij de custom mapping van een koppeling </w:t>
      </w:r>
      <w:r w:rsidRPr="00E14224">
        <w:t>aanpassen. Het pensioengevend salaris is aanpasbaar maar heeft geen vooraf gedefinieerde formule. Als je dit wilt importeren, kan hier een configuratieformule worden toegevoegd.</w:t>
      </w:r>
    </w:p>
    <w:p w14:paraId="041EC662" w14:textId="77777777" w:rsidR="0091544D" w:rsidRDefault="0091544D" w:rsidP="00BE14D3"/>
    <w:p w14:paraId="3200E9F7" w14:textId="592309E8" w:rsidR="0091544D" w:rsidRDefault="0091544D" w:rsidP="00BE14D3">
      <w:r>
        <w:rPr>
          <w:noProof/>
        </w:rPr>
        <w:lastRenderedPageBreak/>
        <w:drawing>
          <wp:inline distT="0" distB="0" distL="0" distR="0" wp14:anchorId="303FF33B" wp14:editId="585DC2AA">
            <wp:extent cx="5731510" cy="2733675"/>
            <wp:effectExtent l="0" t="0" r="2540" b="9525"/>
            <wp:docPr id="1571980588" name="Afbeelding 1571980588" descr="A screenshot of a c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980588" name="Picture 1" descr="A screenshot of a chat&#10;&#10;Description automatically generated"/>
                    <pic:cNvPicPr/>
                  </pic:nvPicPr>
                  <pic:blipFill>
                    <a:blip r:embed="rId19"/>
                    <a:stretch>
                      <a:fillRect/>
                    </a:stretch>
                  </pic:blipFill>
                  <pic:spPr>
                    <a:xfrm>
                      <a:off x="0" y="0"/>
                      <a:ext cx="5731510" cy="2733675"/>
                    </a:xfrm>
                    <a:prstGeom prst="rect">
                      <a:avLst/>
                    </a:prstGeom>
                  </pic:spPr>
                </pic:pic>
              </a:graphicData>
            </a:graphic>
          </wp:inline>
        </w:drawing>
      </w:r>
    </w:p>
    <w:p w14:paraId="5ED2D809" w14:textId="77D55B89" w:rsidR="00FF7E60" w:rsidRPr="0065693D" w:rsidRDefault="00FF7E60" w:rsidP="00FF7E60">
      <w:pPr>
        <w:pStyle w:val="Kop3"/>
      </w:pPr>
      <w:bookmarkStart w:id="21" w:name="_Toc151119670"/>
      <w:r w:rsidRPr="0065693D">
        <w:t>Koppeling houdt rekening met configuratieparameter ‘Wage Definition’</w:t>
      </w:r>
      <w:bookmarkEnd w:id="21"/>
    </w:p>
    <w:p w14:paraId="0BD969C9" w14:textId="77777777" w:rsidR="00C62A84" w:rsidRPr="0065693D" w:rsidRDefault="00C62A84" w:rsidP="00C62A84">
      <w:pPr>
        <w:rPr>
          <w:u w:val="single"/>
        </w:rPr>
      </w:pPr>
      <w:r w:rsidRPr="0065693D">
        <w:rPr>
          <w:u w:val="single"/>
        </w:rPr>
        <w:t>Waarom deze wijziging?</w:t>
      </w:r>
    </w:p>
    <w:p w14:paraId="10107574" w14:textId="4162A4AF" w:rsidR="00B57058" w:rsidRDefault="00173D73" w:rsidP="00C62A84">
      <w:r w:rsidRPr="00173D73">
        <w:t>In Xpert Suite kun je aangeven of bij een medewerker meerdere loonbegrippen kunnen worden vastgelegd. Eerder werd deze configuratieparameter niet uitgelezen door de importkoppelingen. Nu sluit de import volledig aan bij de inrichting in Xpert Suite.</w:t>
      </w:r>
    </w:p>
    <w:p w14:paraId="49CCE902" w14:textId="77777777" w:rsidR="00173D73" w:rsidRPr="0065693D" w:rsidRDefault="00173D73" w:rsidP="00C62A84"/>
    <w:p w14:paraId="38D4A135" w14:textId="77777777" w:rsidR="00D91831" w:rsidRDefault="00D91831" w:rsidP="00D91831">
      <w:pPr>
        <w:rPr>
          <w:u w:val="single"/>
        </w:rPr>
      </w:pPr>
      <w:r>
        <w:rPr>
          <w:u w:val="single"/>
        </w:rPr>
        <w:t>Wat is er gewijzigd?</w:t>
      </w:r>
    </w:p>
    <w:p w14:paraId="02DF1274" w14:textId="1F9D411E" w:rsidR="00266DEE" w:rsidRPr="0065693D" w:rsidRDefault="00173D73" w:rsidP="00C62A84">
      <w:r w:rsidRPr="00173D73">
        <w:t>Als is ingericht dat slechts één loonbegrip mag worden vastgelegd, verwerkt de koppeling alleen het primaire loonbegrip. Zelfs als er meerdere loonbegrippen worden aangeleverd, wordt alleen het primaire loonbegrip verwerkt. Op het logverslag komt wel een waarschuwing dat de extra loonbegrippen niet zijn verwerkt.</w:t>
      </w:r>
    </w:p>
    <w:p w14:paraId="49747B08" w14:textId="0EFBA047" w:rsidR="00266DEE" w:rsidRPr="0065693D" w:rsidRDefault="00266DEE" w:rsidP="00266DEE">
      <w:pPr>
        <w:pStyle w:val="Kop3"/>
      </w:pPr>
      <w:bookmarkStart w:id="22" w:name="_Toc151119671"/>
      <w:r w:rsidRPr="0065693D">
        <w:t xml:space="preserve">Documentenexport </w:t>
      </w:r>
      <w:r w:rsidR="00266CCB" w:rsidRPr="0065693D">
        <w:t xml:space="preserve">en nieuwe triggers </w:t>
      </w:r>
      <w:r w:rsidRPr="0065693D">
        <w:t xml:space="preserve">| </w:t>
      </w:r>
      <w:r w:rsidR="00266CCB" w:rsidRPr="0065693D">
        <w:t xml:space="preserve">Document </w:t>
      </w:r>
      <w:r w:rsidR="009B184F" w:rsidRPr="0065693D">
        <w:t>Versturen na beoordeling</w:t>
      </w:r>
      <w:bookmarkEnd w:id="22"/>
    </w:p>
    <w:p w14:paraId="1EA57BDF" w14:textId="77777777" w:rsidR="00F516A5" w:rsidRPr="0065693D" w:rsidRDefault="00F516A5" w:rsidP="00F516A5">
      <w:pPr>
        <w:rPr>
          <w:u w:val="single"/>
        </w:rPr>
      </w:pPr>
      <w:r w:rsidRPr="0065693D">
        <w:rPr>
          <w:u w:val="single"/>
        </w:rPr>
        <w:t>Waarom deze wijziging?</w:t>
      </w:r>
    </w:p>
    <w:p w14:paraId="74D262A1" w14:textId="247838B4" w:rsidR="0033109A" w:rsidRPr="0065693D" w:rsidRDefault="00F516A5" w:rsidP="00C62A84">
      <w:r w:rsidRPr="0065693D">
        <w:t xml:space="preserve">De AFAS en </w:t>
      </w:r>
      <w:r w:rsidR="0065693D" w:rsidRPr="0065693D">
        <w:t>SIVI-documentenexport</w:t>
      </w:r>
      <w:r w:rsidRPr="0065693D">
        <w:t xml:space="preserve"> hield nooit rekening met de beoordelingsfunctionaliteit. Hierdoor werden documenten al verstuurd voordat ze beoordeeld w</w:t>
      </w:r>
      <w:r w:rsidR="0033109A" w:rsidRPr="0065693D">
        <w:t>aren. Vanaf deze release kijkt deze export wel naar de beoordelingsstatus.</w:t>
      </w:r>
    </w:p>
    <w:p w14:paraId="64D011D1" w14:textId="77777777" w:rsidR="00C35575" w:rsidRDefault="00C35575" w:rsidP="00C62A84"/>
    <w:p w14:paraId="0A99F235" w14:textId="77777777" w:rsidR="00D91831" w:rsidRDefault="00D91831" w:rsidP="00D91831">
      <w:pPr>
        <w:rPr>
          <w:u w:val="single"/>
        </w:rPr>
      </w:pPr>
      <w:r>
        <w:rPr>
          <w:u w:val="single"/>
        </w:rPr>
        <w:t>Wat is er gewijzigd?</w:t>
      </w:r>
    </w:p>
    <w:p w14:paraId="33BC3C2F" w14:textId="7DABEC3E" w:rsidR="00FD2E61" w:rsidRPr="0065693D" w:rsidRDefault="00E37286" w:rsidP="00C62A84">
      <w:r w:rsidRPr="0065693D">
        <w:t>In het triggerbeheer zijn nieuwe triggers</w:t>
      </w:r>
      <w:r w:rsidR="003A1502" w:rsidRPr="0065693D">
        <w:t xml:space="preserve"> toegevoegd die </w:t>
      </w:r>
      <w:r w:rsidR="00DE1D7F" w:rsidRPr="0065693D">
        <w:t>aangeven of een spreekuurdocument of een trajectdocument definitief zijn (en dus ook beoordeeld)</w:t>
      </w:r>
      <w:r w:rsidR="00FA1F77" w:rsidRPr="0065693D">
        <w:t xml:space="preserve">. </w:t>
      </w:r>
    </w:p>
    <w:p w14:paraId="0451E3D6" w14:textId="035625CD" w:rsidR="00E37286" w:rsidRPr="0065693D" w:rsidRDefault="00E37286" w:rsidP="00C62A84">
      <w:r w:rsidRPr="0065693D">
        <w:t>De nieuwe triggers zijn:</w:t>
      </w:r>
    </w:p>
    <w:p w14:paraId="3ED25E9F" w14:textId="77777777" w:rsidR="00C70AEF" w:rsidRPr="0065693D" w:rsidRDefault="00D8306B" w:rsidP="008E13D1">
      <w:pPr>
        <w:pStyle w:val="Lijstalinea"/>
      </w:pPr>
      <w:r w:rsidRPr="0065693D">
        <w:t>Defin</w:t>
      </w:r>
      <w:r w:rsidR="409664F0" w:rsidRPr="0065693D">
        <w:t>i</w:t>
      </w:r>
      <w:r w:rsidRPr="0065693D">
        <w:t>tief spreekuurdocument opgeslagen (en, als ingesteld, beoordeeld)</w:t>
      </w:r>
    </w:p>
    <w:p w14:paraId="18039073" w14:textId="47025060" w:rsidR="00D8306B" w:rsidRPr="0065693D" w:rsidRDefault="00D8306B" w:rsidP="008E13D1">
      <w:pPr>
        <w:pStyle w:val="Lijstalinea"/>
      </w:pPr>
      <w:r w:rsidRPr="0065693D">
        <w:t>Defin</w:t>
      </w:r>
      <w:r w:rsidR="72CF82B8" w:rsidRPr="0065693D">
        <w:t>i</w:t>
      </w:r>
      <w:r w:rsidRPr="0065693D">
        <w:t>tief trajectdocument opgeslagen (en, als ingesteld, beoordeeld)</w:t>
      </w:r>
    </w:p>
    <w:p w14:paraId="031FCCBC" w14:textId="77777777" w:rsidR="00E86A47" w:rsidRPr="0065693D" w:rsidRDefault="00E86A47" w:rsidP="00E86A47"/>
    <w:p w14:paraId="455AAB0F" w14:textId="0183AECD" w:rsidR="00E86A47" w:rsidRPr="0065693D" w:rsidRDefault="00E86A47" w:rsidP="00E86A47">
      <w:r w:rsidRPr="0065693D">
        <w:t xml:space="preserve">Deze triggers staan </w:t>
      </w:r>
      <w:r w:rsidR="005958CA" w:rsidRPr="0065693D">
        <w:t xml:space="preserve">standaard ingesteld </w:t>
      </w:r>
      <w:r w:rsidR="00266CCB" w:rsidRPr="0065693D">
        <w:t xml:space="preserve">bij zowel </w:t>
      </w:r>
      <w:r w:rsidR="000C5BAF" w:rsidRPr="0065693D">
        <w:t xml:space="preserve">XS Connect documentenkoppelingen als bij ‘oudere’ documentenkoppelingen </w:t>
      </w:r>
      <w:r w:rsidR="005958CA" w:rsidRPr="0065693D">
        <w:t xml:space="preserve">om </w:t>
      </w:r>
      <w:r w:rsidR="000C5BAF" w:rsidRPr="0065693D">
        <w:t>bij het voldoen aan</w:t>
      </w:r>
      <w:r w:rsidR="009C4361" w:rsidRPr="0065693D">
        <w:t xml:space="preserve"> deze voorwaarde </w:t>
      </w:r>
      <w:r w:rsidR="000C5BAF" w:rsidRPr="0065693D">
        <w:t xml:space="preserve">pas </w:t>
      </w:r>
      <w:r w:rsidR="009C4361" w:rsidRPr="0065693D">
        <w:t>een document te exporteren.</w:t>
      </w:r>
    </w:p>
    <w:p w14:paraId="53EAF3EE" w14:textId="77777777" w:rsidR="00212DAD" w:rsidRPr="0065693D" w:rsidRDefault="00212DAD" w:rsidP="00E86A47"/>
    <w:p w14:paraId="773596BB" w14:textId="479F0254" w:rsidR="007D78CE" w:rsidRPr="007D78CE" w:rsidRDefault="00782C28" w:rsidP="00C62A84">
      <w:r w:rsidRPr="00782C28">
        <w:t>Deze triggers zijn ook te gebruiken in andere contexten en zijn te vinden in het triggerbeheer. Het kan een verbetering zijn om deze triggers ook buiten de documentenexport in te stellen.</w:t>
      </w:r>
    </w:p>
    <w:sectPr w:rsidR="007D78CE" w:rsidRPr="007D78CE" w:rsidSect="00B5092B">
      <w:headerReference w:type="default" r:id="rId20"/>
      <w:footerReference w:type="default" r:id="rId21"/>
      <w:headerReference w:type="first" r:id="rId22"/>
      <w:footerReference w:type="first" r:id="rId23"/>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416C" w14:textId="77777777" w:rsidR="0002717A" w:rsidRDefault="0002717A" w:rsidP="005419E9">
      <w:pPr>
        <w:spacing w:line="240" w:lineRule="auto"/>
      </w:pPr>
      <w:r>
        <w:separator/>
      </w:r>
    </w:p>
  </w:endnote>
  <w:endnote w:type="continuationSeparator" w:id="0">
    <w:p w14:paraId="5570F04C" w14:textId="77777777" w:rsidR="0002717A" w:rsidRDefault="0002717A" w:rsidP="005419E9">
      <w:pPr>
        <w:spacing w:line="240" w:lineRule="auto"/>
      </w:pPr>
      <w:r>
        <w:continuationSeparator/>
      </w:r>
    </w:p>
  </w:endnote>
  <w:endnote w:type="continuationNotice" w:id="1">
    <w:p w14:paraId="137D5EF4" w14:textId="77777777" w:rsidR="0002717A" w:rsidRDefault="000271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C869BAF"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9716A8">
            <w:rPr>
              <w:rStyle w:val="Subtieleverwijzing"/>
              <w:caps w:val="0"/>
              <w:noProof/>
              <w:color w:val="404040" w:themeColor="text1" w:themeTint="BF"/>
              <w:sz w:val="14"/>
              <w:szCs w:val="14"/>
              <w:lang w:val="en-US"/>
            </w:rPr>
            <w:t>Aankondiging Xpert Suite release Helium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C72A" w14:textId="77777777" w:rsidR="0002717A" w:rsidRDefault="0002717A" w:rsidP="005419E9">
      <w:pPr>
        <w:spacing w:line="240" w:lineRule="auto"/>
      </w:pPr>
      <w:r>
        <w:separator/>
      </w:r>
    </w:p>
  </w:footnote>
  <w:footnote w:type="continuationSeparator" w:id="0">
    <w:p w14:paraId="070E1B66" w14:textId="77777777" w:rsidR="0002717A" w:rsidRDefault="0002717A" w:rsidP="005419E9">
      <w:pPr>
        <w:spacing w:line="240" w:lineRule="auto"/>
      </w:pPr>
      <w:r>
        <w:continuationSeparator/>
      </w:r>
    </w:p>
  </w:footnote>
  <w:footnote w:type="continuationNotice" w:id="1">
    <w:p w14:paraId="35626A52" w14:textId="77777777" w:rsidR="0002717A" w:rsidRDefault="000271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EB77C0"/>
    <w:multiLevelType w:val="hybridMultilevel"/>
    <w:tmpl w:val="E506BB80"/>
    <w:lvl w:ilvl="0" w:tplc="A67C4B86">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7952EE5"/>
    <w:multiLevelType w:val="hybridMultilevel"/>
    <w:tmpl w:val="6FAA37AA"/>
    <w:lvl w:ilvl="0" w:tplc="962A5F78">
      <w:numFmt w:val="bullet"/>
      <w:lvlText w:val="-"/>
      <w:lvlJc w:val="left"/>
      <w:pPr>
        <w:ind w:left="1788" w:hanging="360"/>
      </w:pPr>
      <w:rPr>
        <w:rFonts w:ascii="FuturaBT Light" w:eastAsiaTheme="minorHAnsi" w:hAnsi="FuturaBT Light" w:cstheme="minorHAns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5"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7"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C2B7BC7"/>
    <w:multiLevelType w:val="hybridMultilevel"/>
    <w:tmpl w:val="AC3AC29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4" w15:restartNumberingAfterBreak="0">
    <w:nsid w:val="450E67F0"/>
    <w:multiLevelType w:val="hybridMultilevel"/>
    <w:tmpl w:val="AA96AB14"/>
    <w:lvl w:ilvl="0" w:tplc="CD4A3E8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E55B50"/>
    <w:multiLevelType w:val="hybridMultilevel"/>
    <w:tmpl w:val="B4BC185C"/>
    <w:lvl w:ilvl="0" w:tplc="9E70CCF6">
      <w:numFmt w:val="bullet"/>
      <w:lvlText w:val="-"/>
      <w:lvlJc w:val="left"/>
      <w:pPr>
        <w:ind w:left="1080" w:hanging="360"/>
      </w:pPr>
      <w:rPr>
        <w:rFonts w:ascii="FuturaBT Light" w:eastAsiaTheme="minorHAnsi" w:hAnsi="FuturaBT Light"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064282E"/>
    <w:multiLevelType w:val="hybridMultilevel"/>
    <w:tmpl w:val="F6664210"/>
    <w:lvl w:ilvl="0" w:tplc="962A5F78">
      <w:numFmt w:val="bullet"/>
      <w:lvlText w:val="-"/>
      <w:lvlJc w:val="left"/>
      <w:pPr>
        <w:ind w:left="1080" w:hanging="360"/>
      </w:pPr>
      <w:rPr>
        <w:rFonts w:ascii="FuturaBT Light" w:eastAsiaTheme="minorHAnsi" w:hAnsi="FuturaBT Light"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15:restartNumberingAfterBreak="0">
    <w:nsid w:val="703B6A0C"/>
    <w:multiLevelType w:val="hybridMultilevel"/>
    <w:tmpl w:val="82CA1ABA"/>
    <w:lvl w:ilvl="0" w:tplc="C188F89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4"/>
  </w:num>
  <w:num w:numId="3" w16cid:durableId="1863350903">
    <w:abstractNumId w:val="16"/>
  </w:num>
  <w:num w:numId="4" w16cid:durableId="225263579">
    <w:abstractNumId w:val="23"/>
  </w:num>
  <w:num w:numId="5" w16cid:durableId="415710038">
    <w:abstractNumId w:val="1"/>
  </w:num>
  <w:num w:numId="6" w16cid:durableId="16783274">
    <w:abstractNumId w:val="17"/>
  </w:num>
  <w:num w:numId="7" w16cid:durableId="446435300">
    <w:abstractNumId w:val="0"/>
  </w:num>
  <w:num w:numId="8" w16cid:durableId="184053761">
    <w:abstractNumId w:val="8"/>
  </w:num>
  <w:num w:numId="9" w16cid:durableId="2134252756">
    <w:abstractNumId w:val="29"/>
  </w:num>
  <w:num w:numId="10" w16cid:durableId="43985450">
    <w:abstractNumId w:val="5"/>
  </w:num>
  <w:num w:numId="11" w16cid:durableId="160854026">
    <w:abstractNumId w:val="37"/>
  </w:num>
  <w:num w:numId="12" w16cid:durableId="774836258">
    <w:abstractNumId w:val="12"/>
  </w:num>
  <w:num w:numId="13" w16cid:durableId="186719555">
    <w:abstractNumId w:val="19"/>
  </w:num>
  <w:num w:numId="14" w16cid:durableId="617562846">
    <w:abstractNumId w:val="7"/>
  </w:num>
  <w:num w:numId="15" w16cid:durableId="2076858996">
    <w:abstractNumId w:val="33"/>
  </w:num>
  <w:num w:numId="16" w16cid:durableId="1743790882">
    <w:abstractNumId w:val="27"/>
  </w:num>
  <w:num w:numId="17" w16cid:durableId="649483315">
    <w:abstractNumId w:val="13"/>
  </w:num>
  <w:num w:numId="18" w16cid:durableId="680015132">
    <w:abstractNumId w:val="6"/>
  </w:num>
  <w:num w:numId="19" w16cid:durableId="2125031478">
    <w:abstractNumId w:val="38"/>
  </w:num>
  <w:num w:numId="20" w16cid:durableId="1719931673">
    <w:abstractNumId w:val="28"/>
  </w:num>
  <w:num w:numId="21" w16cid:durableId="1993177623">
    <w:abstractNumId w:val="15"/>
  </w:num>
  <w:num w:numId="22" w16cid:durableId="646590268">
    <w:abstractNumId w:val="32"/>
  </w:num>
  <w:num w:numId="23" w16cid:durableId="1545214853">
    <w:abstractNumId w:val="9"/>
  </w:num>
  <w:num w:numId="24" w16cid:durableId="1968121391">
    <w:abstractNumId w:val="10"/>
  </w:num>
  <w:num w:numId="25" w16cid:durableId="1014267691">
    <w:abstractNumId w:val="4"/>
  </w:num>
  <w:num w:numId="26" w16cid:durableId="70664767">
    <w:abstractNumId w:val="18"/>
  </w:num>
  <w:num w:numId="27" w16cid:durableId="891037571">
    <w:abstractNumId w:val="26"/>
  </w:num>
  <w:num w:numId="28" w16cid:durableId="53507813">
    <w:abstractNumId w:val="35"/>
  </w:num>
  <w:num w:numId="29" w16cid:durableId="80764475">
    <w:abstractNumId w:val="22"/>
  </w:num>
  <w:num w:numId="30" w16cid:durableId="1074553016">
    <w:abstractNumId w:val="2"/>
  </w:num>
  <w:num w:numId="31" w16cid:durableId="1111123940">
    <w:abstractNumId w:val="25"/>
  </w:num>
  <w:num w:numId="32" w16cid:durableId="1978216088">
    <w:abstractNumId w:val="29"/>
  </w:num>
  <w:num w:numId="33" w16cid:durableId="1199707114">
    <w:abstractNumId w:val="32"/>
  </w:num>
  <w:num w:numId="34" w16cid:durableId="1292321978">
    <w:abstractNumId w:val="34"/>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9"/>
  </w:num>
  <w:num w:numId="37" w16cid:durableId="5412102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7791729">
    <w:abstractNumId w:val="3"/>
  </w:num>
  <w:num w:numId="39" w16cid:durableId="1890914196">
    <w:abstractNumId w:val="36"/>
  </w:num>
  <w:num w:numId="40" w16cid:durableId="329450333">
    <w:abstractNumId w:val="24"/>
  </w:num>
  <w:num w:numId="41" w16cid:durableId="609050478">
    <w:abstractNumId w:val="30"/>
  </w:num>
  <w:num w:numId="42" w16cid:durableId="656737154">
    <w:abstractNumId w:val="31"/>
  </w:num>
  <w:num w:numId="43" w16cid:durableId="2139909511">
    <w:abstractNumId w:val="11"/>
  </w:num>
  <w:num w:numId="44" w16cid:durableId="63163830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716C"/>
    <w:rsid w:val="0001154B"/>
    <w:rsid w:val="00013EE3"/>
    <w:rsid w:val="000140D7"/>
    <w:rsid w:val="00015AEF"/>
    <w:rsid w:val="0001627B"/>
    <w:rsid w:val="00020ECC"/>
    <w:rsid w:val="00022428"/>
    <w:rsid w:val="00023951"/>
    <w:rsid w:val="0002717A"/>
    <w:rsid w:val="00030AF6"/>
    <w:rsid w:val="000313EB"/>
    <w:rsid w:val="0003176D"/>
    <w:rsid w:val="000335CC"/>
    <w:rsid w:val="000358F1"/>
    <w:rsid w:val="00036AA4"/>
    <w:rsid w:val="00037C15"/>
    <w:rsid w:val="000404A9"/>
    <w:rsid w:val="00041574"/>
    <w:rsid w:val="00041A29"/>
    <w:rsid w:val="00045A8F"/>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48D"/>
    <w:rsid w:val="000B3D83"/>
    <w:rsid w:val="000B3FB7"/>
    <w:rsid w:val="000B5ADD"/>
    <w:rsid w:val="000C1A67"/>
    <w:rsid w:val="000C1E6E"/>
    <w:rsid w:val="000C285C"/>
    <w:rsid w:val="000C5BAF"/>
    <w:rsid w:val="000C5EF5"/>
    <w:rsid w:val="000C6831"/>
    <w:rsid w:val="000C7AED"/>
    <w:rsid w:val="000D0D59"/>
    <w:rsid w:val="000D4C26"/>
    <w:rsid w:val="000D75C2"/>
    <w:rsid w:val="000E1111"/>
    <w:rsid w:val="000E4F4D"/>
    <w:rsid w:val="000E550B"/>
    <w:rsid w:val="000F1ECC"/>
    <w:rsid w:val="000F3287"/>
    <w:rsid w:val="000F3781"/>
    <w:rsid w:val="000F5AE3"/>
    <w:rsid w:val="00100D4B"/>
    <w:rsid w:val="00104082"/>
    <w:rsid w:val="0010449D"/>
    <w:rsid w:val="0010743F"/>
    <w:rsid w:val="00114CAF"/>
    <w:rsid w:val="00116291"/>
    <w:rsid w:val="00116C47"/>
    <w:rsid w:val="00117B27"/>
    <w:rsid w:val="0012402A"/>
    <w:rsid w:val="00127461"/>
    <w:rsid w:val="00131DEF"/>
    <w:rsid w:val="001336ED"/>
    <w:rsid w:val="00134BB9"/>
    <w:rsid w:val="001350F8"/>
    <w:rsid w:val="00137FF4"/>
    <w:rsid w:val="0014025C"/>
    <w:rsid w:val="00143144"/>
    <w:rsid w:val="00143B82"/>
    <w:rsid w:val="001445B6"/>
    <w:rsid w:val="00145944"/>
    <w:rsid w:val="00146EF6"/>
    <w:rsid w:val="0014717B"/>
    <w:rsid w:val="00147CF4"/>
    <w:rsid w:val="00150F36"/>
    <w:rsid w:val="00151FD2"/>
    <w:rsid w:val="0015473B"/>
    <w:rsid w:val="00155617"/>
    <w:rsid w:val="00155EA3"/>
    <w:rsid w:val="00160631"/>
    <w:rsid w:val="00160F81"/>
    <w:rsid w:val="00162A35"/>
    <w:rsid w:val="00163EC7"/>
    <w:rsid w:val="00165EFC"/>
    <w:rsid w:val="00167864"/>
    <w:rsid w:val="00171A2D"/>
    <w:rsid w:val="0017348A"/>
    <w:rsid w:val="00173D73"/>
    <w:rsid w:val="00174BE3"/>
    <w:rsid w:val="0017508D"/>
    <w:rsid w:val="00177710"/>
    <w:rsid w:val="00177885"/>
    <w:rsid w:val="001835A3"/>
    <w:rsid w:val="00192649"/>
    <w:rsid w:val="0019321E"/>
    <w:rsid w:val="00193A9D"/>
    <w:rsid w:val="00193CF7"/>
    <w:rsid w:val="00195132"/>
    <w:rsid w:val="001A3978"/>
    <w:rsid w:val="001A5EF5"/>
    <w:rsid w:val="001A6020"/>
    <w:rsid w:val="001A7820"/>
    <w:rsid w:val="001B078C"/>
    <w:rsid w:val="001B7C97"/>
    <w:rsid w:val="001C001D"/>
    <w:rsid w:val="001C33DC"/>
    <w:rsid w:val="001C3E9C"/>
    <w:rsid w:val="001D2194"/>
    <w:rsid w:val="001D3EF3"/>
    <w:rsid w:val="001D6EAE"/>
    <w:rsid w:val="001D70C6"/>
    <w:rsid w:val="001D7495"/>
    <w:rsid w:val="001D7F07"/>
    <w:rsid w:val="001E3CAB"/>
    <w:rsid w:val="001E41E2"/>
    <w:rsid w:val="001F1EA9"/>
    <w:rsid w:val="001F67A4"/>
    <w:rsid w:val="0020049B"/>
    <w:rsid w:val="00206C19"/>
    <w:rsid w:val="00211B93"/>
    <w:rsid w:val="00212DAD"/>
    <w:rsid w:val="00215C3B"/>
    <w:rsid w:val="00222D65"/>
    <w:rsid w:val="00225D32"/>
    <w:rsid w:val="002265F5"/>
    <w:rsid w:val="00233527"/>
    <w:rsid w:val="0023700B"/>
    <w:rsid w:val="0024385C"/>
    <w:rsid w:val="00245F2E"/>
    <w:rsid w:val="0024663E"/>
    <w:rsid w:val="00255608"/>
    <w:rsid w:val="002561F1"/>
    <w:rsid w:val="002573AC"/>
    <w:rsid w:val="00260A46"/>
    <w:rsid w:val="002623FC"/>
    <w:rsid w:val="00264708"/>
    <w:rsid w:val="00266CCB"/>
    <w:rsid w:val="00266DEE"/>
    <w:rsid w:val="002716E8"/>
    <w:rsid w:val="002735B5"/>
    <w:rsid w:val="002739E4"/>
    <w:rsid w:val="00274E35"/>
    <w:rsid w:val="00275A26"/>
    <w:rsid w:val="00275B4A"/>
    <w:rsid w:val="00275E3A"/>
    <w:rsid w:val="0027795B"/>
    <w:rsid w:val="002838AF"/>
    <w:rsid w:val="00285C2B"/>
    <w:rsid w:val="00286901"/>
    <w:rsid w:val="002922E4"/>
    <w:rsid w:val="00293B58"/>
    <w:rsid w:val="002949E8"/>
    <w:rsid w:val="00297006"/>
    <w:rsid w:val="002A25AE"/>
    <w:rsid w:val="002A6091"/>
    <w:rsid w:val="002B0963"/>
    <w:rsid w:val="002D1B79"/>
    <w:rsid w:val="002E7E0B"/>
    <w:rsid w:val="002E7E29"/>
    <w:rsid w:val="002F19CD"/>
    <w:rsid w:val="002F21B8"/>
    <w:rsid w:val="002F3415"/>
    <w:rsid w:val="002F492C"/>
    <w:rsid w:val="002F6E7A"/>
    <w:rsid w:val="002F776B"/>
    <w:rsid w:val="00301610"/>
    <w:rsid w:val="0030161D"/>
    <w:rsid w:val="00306365"/>
    <w:rsid w:val="0030719D"/>
    <w:rsid w:val="00310492"/>
    <w:rsid w:val="00310DD2"/>
    <w:rsid w:val="00312AE8"/>
    <w:rsid w:val="0031567B"/>
    <w:rsid w:val="00317618"/>
    <w:rsid w:val="0032186B"/>
    <w:rsid w:val="003221E9"/>
    <w:rsid w:val="003236FB"/>
    <w:rsid w:val="0032496F"/>
    <w:rsid w:val="0033109A"/>
    <w:rsid w:val="00331B89"/>
    <w:rsid w:val="00332EA2"/>
    <w:rsid w:val="003332A4"/>
    <w:rsid w:val="00342896"/>
    <w:rsid w:val="00342A72"/>
    <w:rsid w:val="00343851"/>
    <w:rsid w:val="00344987"/>
    <w:rsid w:val="0034501F"/>
    <w:rsid w:val="003460A2"/>
    <w:rsid w:val="0034714F"/>
    <w:rsid w:val="00350796"/>
    <w:rsid w:val="0035160B"/>
    <w:rsid w:val="00352C14"/>
    <w:rsid w:val="00353D42"/>
    <w:rsid w:val="00355674"/>
    <w:rsid w:val="0035674E"/>
    <w:rsid w:val="003665D1"/>
    <w:rsid w:val="00374209"/>
    <w:rsid w:val="00374C16"/>
    <w:rsid w:val="00380636"/>
    <w:rsid w:val="00387F62"/>
    <w:rsid w:val="00393794"/>
    <w:rsid w:val="003976D8"/>
    <w:rsid w:val="003A1502"/>
    <w:rsid w:val="003A1558"/>
    <w:rsid w:val="003A1A1D"/>
    <w:rsid w:val="003A414B"/>
    <w:rsid w:val="003A4354"/>
    <w:rsid w:val="003A58CF"/>
    <w:rsid w:val="003A76F9"/>
    <w:rsid w:val="003B4C7F"/>
    <w:rsid w:val="003B5DF4"/>
    <w:rsid w:val="003B6150"/>
    <w:rsid w:val="003B7B1E"/>
    <w:rsid w:val="003C43E9"/>
    <w:rsid w:val="003C4416"/>
    <w:rsid w:val="003C5266"/>
    <w:rsid w:val="003C62E8"/>
    <w:rsid w:val="003C64DC"/>
    <w:rsid w:val="003C72A2"/>
    <w:rsid w:val="003D39E5"/>
    <w:rsid w:val="003D5A89"/>
    <w:rsid w:val="003D738C"/>
    <w:rsid w:val="003D7F09"/>
    <w:rsid w:val="003D7F4C"/>
    <w:rsid w:val="003E1514"/>
    <w:rsid w:val="003E2298"/>
    <w:rsid w:val="003E6629"/>
    <w:rsid w:val="003F217B"/>
    <w:rsid w:val="003F4B56"/>
    <w:rsid w:val="003F7BFC"/>
    <w:rsid w:val="00401743"/>
    <w:rsid w:val="004041FA"/>
    <w:rsid w:val="0041040B"/>
    <w:rsid w:val="004153C7"/>
    <w:rsid w:val="00416238"/>
    <w:rsid w:val="00417DAF"/>
    <w:rsid w:val="00421929"/>
    <w:rsid w:val="004259D0"/>
    <w:rsid w:val="00427C9F"/>
    <w:rsid w:val="00432A64"/>
    <w:rsid w:val="00433884"/>
    <w:rsid w:val="00437FEA"/>
    <w:rsid w:val="0044173D"/>
    <w:rsid w:val="004465BE"/>
    <w:rsid w:val="0045433C"/>
    <w:rsid w:val="0046018A"/>
    <w:rsid w:val="004701D1"/>
    <w:rsid w:val="004720BF"/>
    <w:rsid w:val="00472756"/>
    <w:rsid w:val="00474CEC"/>
    <w:rsid w:val="004906D6"/>
    <w:rsid w:val="00492159"/>
    <w:rsid w:val="004944FC"/>
    <w:rsid w:val="004A27A0"/>
    <w:rsid w:val="004A3066"/>
    <w:rsid w:val="004A3225"/>
    <w:rsid w:val="004A3C8D"/>
    <w:rsid w:val="004A469D"/>
    <w:rsid w:val="004A5923"/>
    <w:rsid w:val="004B2C74"/>
    <w:rsid w:val="004C2A27"/>
    <w:rsid w:val="004C4BE8"/>
    <w:rsid w:val="004C4FDE"/>
    <w:rsid w:val="004C5C9A"/>
    <w:rsid w:val="004C670E"/>
    <w:rsid w:val="004C7352"/>
    <w:rsid w:val="004C7F5E"/>
    <w:rsid w:val="004D4F0D"/>
    <w:rsid w:val="004E511E"/>
    <w:rsid w:val="004F0799"/>
    <w:rsid w:val="004F33C8"/>
    <w:rsid w:val="004F4FE9"/>
    <w:rsid w:val="004F5148"/>
    <w:rsid w:val="004F7C09"/>
    <w:rsid w:val="004F7CD0"/>
    <w:rsid w:val="0050066C"/>
    <w:rsid w:val="00502C6C"/>
    <w:rsid w:val="005046D3"/>
    <w:rsid w:val="00504AA0"/>
    <w:rsid w:val="00505425"/>
    <w:rsid w:val="00524745"/>
    <w:rsid w:val="00525684"/>
    <w:rsid w:val="00526B21"/>
    <w:rsid w:val="0052756B"/>
    <w:rsid w:val="00535F81"/>
    <w:rsid w:val="00536499"/>
    <w:rsid w:val="005367A3"/>
    <w:rsid w:val="005419E9"/>
    <w:rsid w:val="005439A2"/>
    <w:rsid w:val="00543B1E"/>
    <w:rsid w:val="005447FF"/>
    <w:rsid w:val="00544D6C"/>
    <w:rsid w:val="00550F7C"/>
    <w:rsid w:val="00551E5B"/>
    <w:rsid w:val="005521DD"/>
    <w:rsid w:val="00552C58"/>
    <w:rsid w:val="00553FE2"/>
    <w:rsid w:val="00562A4F"/>
    <w:rsid w:val="00563910"/>
    <w:rsid w:val="00564DEE"/>
    <w:rsid w:val="00565880"/>
    <w:rsid w:val="00574A30"/>
    <w:rsid w:val="00576DAA"/>
    <w:rsid w:val="00581765"/>
    <w:rsid w:val="00584BEF"/>
    <w:rsid w:val="005922C1"/>
    <w:rsid w:val="005934FE"/>
    <w:rsid w:val="005946A3"/>
    <w:rsid w:val="005958CA"/>
    <w:rsid w:val="00595FD1"/>
    <w:rsid w:val="005A04E5"/>
    <w:rsid w:val="005A4810"/>
    <w:rsid w:val="005A4D9B"/>
    <w:rsid w:val="005B2DFF"/>
    <w:rsid w:val="005B6063"/>
    <w:rsid w:val="005C40A8"/>
    <w:rsid w:val="005C4766"/>
    <w:rsid w:val="005D0CF7"/>
    <w:rsid w:val="005D25B7"/>
    <w:rsid w:val="005D66DC"/>
    <w:rsid w:val="005E0B1C"/>
    <w:rsid w:val="005E1278"/>
    <w:rsid w:val="005E3A74"/>
    <w:rsid w:val="005E49F7"/>
    <w:rsid w:val="005E6407"/>
    <w:rsid w:val="005E6D06"/>
    <w:rsid w:val="005E7FC8"/>
    <w:rsid w:val="005F1BB2"/>
    <w:rsid w:val="005F2418"/>
    <w:rsid w:val="005F4144"/>
    <w:rsid w:val="005F4857"/>
    <w:rsid w:val="005F4D92"/>
    <w:rsid w:val="00600494"/>
    <w:rsid w:val="00602502"/>
    <w:rsid w:val="00603468"/>
    <w:rsid w:val="00607561"/>
    <w:rsid w:val="00611E39"/>
    <w:rsid w:val="006124CE"/>
    <w:rsid w:val="00613778"/>
    <w:rsid w:val="00613F8F"/>
    <w:rsid w:val="00615430"/>
    <w:rsid w:val="00616B31"/>
    <w:rsid w:val="0061798A"/>
    <w:rsid w:val="00617AF1"/>
    <w:rsid w:val="006208B0"/>
    <w:rsid w:val="006220A7"/>
    <w:rsid w:val="006262B4"/>
    <w:rsid w:val="00637CFE"/>
    <w:rsid w:val="006420A6"/>
    <w:rsid w:val="006459AF"/>
    <w:rsid w:val="00650F5B"/>
    <w:rsid w:val="00652888"/>
    <w:rsid w:val="0065693D"/>
    <w:rsid w:val="00662E2F"/>
    <w:rsid w:val="00672397"/>
    <w:rsid w:val="00674C15"/>
    <w:rsid w:val="00674CAE"/>
    <w:rsid w:val="00676611"/>
    <w:rsid w:val="00681BA5"/>
    <w:rsid w:val="00684419"/>
    <w:rsid w:val="0068488C"/>
    <w:rsid w:val="0068632B"/>
    <w:rsid w:val="00694376"/>
    <w:rsid w:val="0069713A"/>
    <w:rsid w:val="006979ED"/>
    <w:rsid w:val="006A1B9D"/>
    <w:rsid w:val="006A7924"/>
    <w:rsid w:val="006B1FC1"/>
    <w:rsid w:val="006B4AFE"/>
    <w:rsid w:val="006B5B48"/>
    <w:rsid w:val="006B6DAA"/>
    <w:rsid w:val="006C1993"/>
    <w:rsid w:val="006C387F"/>
    <w:rsid w:val="006C5C02"/>
    <w:rsid w:val="006D1336"/>
    <w:rsid w:val="006D1AB2"/>
    <w:rsid w:val="006D2A3E"/>
    <w:rsid w:val="006D42E6"/>
    <w:rsid w:val="006D690C"/>
    <w:rsid w:val="006E1A04"/>
    <w:rsid w:val="006E411B"/>
    <w:rsid w:val="006E500D"/>
    <w:rsid w:val="006F39D6"/>
    <w:rsid w:val="006F53C3"/>
    <w:rsid w:val="006F6B63"/>
    <w:rsid w:val="00701306"/>
    <w:rsid w:val="00703A8C"/>
    <w:rsid w:val="007062E2"/>
    <w:rsid w:val="00706AE2"/>
    <w:rsid w:val="0070719D"/>
    <w:rsid w:val="00711D03"/>
    <w:rsid w:val="0071357D"/>
    <w:rsid w:val="00714AC2"/>
    <w:rsid w:val="00715DB4"/>
    <w:rsid w:val="00717A4B"/>
    <w:rsid w:val="00722297"/>
    <w:rsid w:val="00722F1F"/>
    <w:rsid w:val="00724F49"/>
    <w:rsid w:val="0072729C"/>
    <w:rsid w:val="007326E5"/>
    <w:rsid w:val="00734B7A"/>
    <w:rsid w:val="00736EFE"/>
    <w:rsid w:val="00737B2C"/>
    <w:rsid w:val="00740A76"/>
    <w:rsid w:val="00742E65"/>
    <w:rsid w:val="007439A7"/>
    <w:rsid w:val="007476EE"/>
    <w:rsid w:val="007509DF"/>
    <w:rsid w:val="00751132"/>
    <w:rsid w:val="00753C1F"/>
    <w:rsid w:val="0075528F"/>
    <w:rsid w:val="00755A90"/>
    <w:rsid w:val="007602D9"/>
    <w:rsid w:val="007638C5"/>
    <w:rsid w:val="00770793"/>
    <w:rsid w:val="0077308A"/>
    <w:rsid w:val="0077441C"/>
    <w:rsid w:val="007764B6"/>
    <w:rsid w:val="00777FC8"/>
    <w:rsid w:val="00782C28"/>
    <w:rsid w:val="00783ED8"/>
    <w:rsid w:val="00784ECB"/>
    <w:rsid w:val="007924DA"/>
    <w:rsid w:val="00792DF5"/>
    <w:rsid w:val="00793502"/>
    <w:rsid w:val="00795A0B"/>
    <w:rsid w:val="007A67CA"/>
    <w:rsid w:val="007A683A"/>
    <w:rsid w:val="007A7EEA"/>
    <w:rsid w:val="007B3B5C"/>
    <w:rsid w:val="007B6279"/>
    <w:rsid w:val="007C1552"/>
    <w:rsid w:val="007C3BB9"/>
    <w:rsid w:val="007C5211"/>
    <w:rsid w:val="007C63A4"/>
    <w:rsid w:val="007D0975"/>
    <w:rsid w:val="007D321C"/>
    <w:rsid w:val="007D405A"/>
    <w:rsid w:val="007D53A9"/>
    <w:rsid w:val="007D78CE"/>
    <w:rsid w:val="007E32B2"/>
    <w:rsid w:val="007E4218"/>
    <w:rsid w:val="007E63E3"/>
    <w:rsid w:val="007F5280"/>
    <w:rsid w:val="007F6161"/>
    <w:rsid w:val="007F7B31"/>
    <w:rsid w:val="0080239E"/>
    <w:rsid w:val="00804169"/>
    <w:rsid w:val="008041A7"/>
    <w:rsid w:val="00806EDA"/>
    <w:rsid w:val="00810D25"/>
    <w:rsid w:val="0081259D"/>
    <w:rsid w:val="00814D6C"/>
    <w:rsid w:val="008170B5"/>
    <w:rsid w:val="00817735"/>
    <w:rsid w:val="008219F8"/>
    <w:rsid w:val="00826FBA"/>
    <w:rsid w:val="00840C35"/>
    <w:rsid w:val="0084201C"/>
    <w:rsid w:val="00844DD9"/>
    <w:rsid w:val="00845AA1"/>
    <w:rsid w:val="008469A4"/>
    <w:rsid w:val="00846F1D"/>
    <w:rsid w:val="0084703B"/>
    <w:rsid w:val="0085123A"/>
    <w:rsid w:val="0085265A"/>
    <w:rsid w:val="00852767"/>
    <w:rsid w:val="008571C5"/>
    <w:rsid w:val="00861418"/>
    <w:rsid w:val="008666A8"/>
    <w:rsid w:val="00866C3C"/>
    <w:rsid w:val="00871B60"/>
    <w:rsid w:val="0087315C"/>
    <w:rsid w:val="008735E6"/>
    <w:rsid w:val="00874881"/>
    <w:rsid w:val="0087684D"/>
    <w:rsid w:val="008774D7"/>
    <w:rsid w:val="00877804"/>
    <w:rsid w:val="00877EF2"/>
    <w:rsid w:val="00881370"/>
    <w:rsid w:val="00890A1A"/>
    <w:rsid w:val="00892CE0"/>
    <w:rsid w:val="00896630"/>
    <w:rsid w:val="008977D2"/>
    <w:rsid w:val="008A0AB1"/>
    <w:rsid w:val="008A252E"/>
    <w:rsid w:val="008A2A76"/>
    <w:rsid w:val="008A502B"/>
    <w:rsid w:val="008B081B"/>
    <w:rsid w:val="008B085E"/>
    <w:rsid w:val="008B1B73"/>
    <w:rsid w:val="008B1FA2"/>
    <w:rsid w:val="008B2D81"/>
    <w:rsid w:val="008B3B67"/>
    <w:rsid w:val="008B54C9"/>
    <w:rsid w:val="008B6F9E"/>
    <w:rsid w:val="008C0460"/>
    <w:rsid w:val="008C0577"/>
    <w:rsid w:val="008C0E8C"/>
    <w:rsid w:val="008C2B7E"/>
    <w:rsid w:val="008C41D8"/>
    <w:rsid w:val="008C4F7C"/>
    <w:rsid w:val="008D7C63"/>
    <w:rsid w:val="008E0FA6"/>
    <w:rsid w:val="008E13D1"/>
    <w:rsid w:val="008E3779"/>
    <w:rsid w:val="008F6FD4"/>
    <w:rsid w:val="008F78D5"/>
    <w:rsid w:val="00900D48"/>
    <w:rsid w:val="0090219A"/>
    <w:rsid w:val="009037E8"/>
    <w:rsid w:val="0090661F"/>
    <w:rsid w:val="00907B6C"/>
    <w:rsid w:val="00911C2F"/>
    <w:rsid w:val="0091544D"/>
    <w:rsid w:val="00915C77"/>
    <w:rsid w:val="00916432"/>
    <w:rsid w:val="0091656B"/>
    <w:rsid w:val="0091677E"/>
    <w:rsid w:val="0092025C"/>
    <w:rsid w:val="00921815"/>
    <w:rsid w:val="00922F14"/>
    <w:rsid w:val="00923E15"/>
    <w:rsid w:val="009259DE"/>
    <w:rsid w:val="0093100C"/>
    <w:rsid w:val="00933E53"/>
    <w:rsid w:val="00935906"/>
    <w:rsid w:val="00940995"/>
    <w:rsid w:val="009419C3"/>
    <w:rsid w:val="00945235"/>
    <w:rsid w:val="00945E1C"/>
    <w:rsid w:val="00946A7F"/>
    <w:rsid w:val="00951246"/>
    <w:rsid w:val="009513A1"/>
    <w:rsid w:val="00951D96"/>
    <w:rsid w:val="00953E77"/>
    <w:rsid w:val="009540FD"/>
    <w:rsid w:val="00955039"/>
    <w:rsid w:val="009555AD"/>
    <w:rsid w:val="00955EA6"/>
    <w:rsid w:val="00956C02"/>
    <w:rsid w:val="0096070F"/>
    <w:rsid w:val="009621DA"/>
    <w:rsid w:val="009644DB"/>
    <w:rsid w:val="009672B1"/>
    <w:rsid w:val="009712A4"/>
    <w:rsid w:val="009716A8"/>
    <w:rsid w:val="00971C78"/>
    <w:rsid w:val="009738F8"/>
    <w:rsid w:val="00974680"/>
    <w:rsid w:val="00976225"/>
    <w:rsid w:val="00976C6B"/>
    <w:rsid w:val="00977164"/>
    <w:rsid w:val="00982A49"/>
    <w:rsid w:val="00990C1A"/>
    <w:rsid w:val="009931C5"/>
    <w:rsid w:val="009A223D"/>
    <w:rsid w:val="009A5EF5"/>
    <w:rsid w:val="009B184F"/>
    <w:rsid w:val="009B21DD"/>
    <w:rsid w:val="009B6EF3"/>
    <w:rsid w:val="009B717E"/>
    <w:rsid w:val="009B7362"/>
    <w:rsid w:val="009C1737"/>
    <w:rsid w:val="009C4361"/>
    <w:rsid w:val="009C78F2"/>
    <w:rsid w:val="009D22E9"/>
    <w:rsid w:val="009D2532"/>
    <w:rsid w:val="009D5D94"/>
    <w:rsid w:val="009D5E88"/>
    <w:rsid w:val="009D781C"/>
    <w:rsid w:val="009E21FB"/>
    <w:rsid w:val="009E32D8"/>
    <w:rsid w:val="009E3D8A"/>
    <w:rsid w:val="009F031A"/>
    <w:rsid w:val="009F793F"/>
    <w:rsid w:val="00A046DD"/>
    <w:rsid w:val="00A05DD6"/>
    <w:rsid w:val="00A10064"/>
    <w:rsid w:val="00A173F3"/>
    <w:rsid w:val="00A222C8"/>
    <w:rsid w:val="00A22541"/>
    <w:rsid w:val="00A2336F"/>
    <w:rsid w:val="00A23B17"/>
    <w:rsid w:val="00A23FE7"/>
    <w:rsid w:val="00A36D8F"/>
    <w:rsid w:val="00A41E53"/>
    <w:rsid w:val="00A428E1"/>
    <w:rsid w:val="00A45232"/>
    <w:rsid w:val="00A4523F"/>
    <w:rsid w:val="00A47EAA"/>
    <w:rsid w:val="00A50575"/>
    <w:rsid w:val="00A520F7"/>
    <w:rsid w:val="00A52915"/>
    <w:rsid w:val="00A52C48"/>
    <w:rsid w:val="00A52CC2"/>
    <w:rsid w:val="00A53066"/>
    <w:rsid w:val="00A56E5E"/>
    <w:rsid w:val="00A57D96"/>
    <w:rsid w:val="00A60515"/>
    <w:rsid w:val="00A60F17"/>
    <w:rsid w:val="00A637D3"/>
    <w:rsid w:val="00A66E28"/>
    <w:rsid w:val="00A7088F"/>
    <w:rsid w:val="00A72BB0"/>
    <w:rsid w:val="00A734FD"/>
    <w:rsid w:val="00A7546C"/>
    <w:rsid w:val="00A772C7"/>
    <w:rsid w:val="00A77EB7"/>
    <w:rsid w:val="00A838D9"/>
    <w:rsid w:val="00A865E4"/>
    <w:rsid w:val="00A8702A"/>
    <w:rsid w:val="00A93033"/>
    <w:rsid w:val="00A931E6"/>
    <w:rsid w:val="00A95117"/>
    <w:rsid w:val="00AA1448"/>
    <w:rsid w:val="00AA3E36"/>
    <w:rsid w:val="00AA6E49"/>
    <w:rsid w:val="00AA71E5"/>
    <w:rsid w:val="00AB1AB3"/>
    <w:rsid w:val="00AB4C41"/>
    <w:rsid w:val="00AB5523"/>
    <w:rsid w:val="00AC12CD"/>
    <w:rsid w:val="00AD014C"/>
    <w:rsid w:val="00AD4A2B"/>
    <w:rsid w:val="00AD5691"/>
    <w:rsid w:val="00AD7CCB"/>
    <w:rsid w:val="00AF1E10"/>
    <w:rsid w:val="00AF4F07"/>
    <w:rsid w:val="00AF520E"/>
    <w:rsid w:val="00AF5483"/>
    <w:rsid w:val="00AF6012"/>
    <w:rsid w:val="00AF68E3"/>
    <w:rsid w:val="00B030C2"/>
    <w:rsid w:val="00B05DE9"/>
    <w:rsid w:val="00B05FCF"/>
    <w:rsid w:val="00B07BC0"/>
    <w:rsid w:val="00B1254F"/>
    <w:rsid w:val="00B23E99"/>
    <w:rsid w:val="00B24718"/>
    <w:rsid w:val="00B25DB2"/>
    <w:rsid w:val="00B262E9"/>
    <w:rsid w:val="00B321C1"/>
    <w:rsid w:val="00B34E0E"/>
    <w:rsid w:val="00B41BF2"/>
    <w:rsid w:val="00B45CCD"/>
    <w:rsid w:val="00B46174"/>
    <w:rsid w:val="00B5092B"/>
    <w:rsid w:val="00B54AB0"/>
    <w:rsid w:val="00B5699B"/>
    <w:rsid w:val="00B57058"/>
    <w:rsid w:val="00B619E2"/>
    <w:rsid w:val="00B629F5"/>
    <w:rsid w:val="00B63494"/>
    <w:rsid w:val="00B64000"/>
    <w:rsid w:val="00B65567"/>
    <w:rsid w:val="00B67B96"/>
    <w:rsid w:val="00B73257"/>
    <w:rsid w:val="00B77D4C"/>
    <w:rsid w:val="00B8125A"/>
    <w:rsid w:val="00B9507A"/>
    <w:rsid w:val="00B95714"/>
    <w:rsid w:val="00B96361"/>
    <w:rsid w:val="00B96F53"/>
    <w:rsid w:val="00B974CD"/>
    <w:rsid w:val="00BA4D8C"/>
    <w:rsid w:val="00BA51FE"/>
    <w:rsid w:val="00BA5E86"/>
    <w:rsid w:val="00BB3529"/>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14D3"/>
    <w:rsid w:val="00BE3388"/>
    <w:rsid w:val="00BE39DE"/>
    <w:rsid w:val="00BF2C91"/>
    <w:rsid w:val="00BF46BB"/>
    <w:rsid w:val="00BF54A4"/>
    <w:rsid w:val="00C02083"/>
    <w:rsid w:val="00C022B6"/>
    <w:rsid w:val="00C02348"/>
    <w:rsid w:val="00C04206"/>
    <w:rsid w:val="00C0443C"/>
    <w:rsid w:val="00C1290C"/>
    <w:rsid w:val="00C13115"/>
    <w:rsid w:val="00C13279"/>
    <w:rsid w:val="00C13A8B"/>
    <w:rsid w:val="00C1550E"/>
    <w:rsid w:val="00C1579E"/>
    <w:rsid w:val="00C157DB"/>
    <w:rsid w:val="00C20EF9"/>
    <w:rsid w:val="00C21350"/>
    <w:rsid w:val="00C276DA"/>
    <w:rsid w:val="00C35575"/>
    <w:rsid w:val="00C40471"/>
    <w:rsid w:val="00C4273E"/>
    <w:rsid w:val="00C4567D"/>
    <w:rsid w:val="00C46C71"/>
    <w:rsid w:val="00C50275"/>
    <w:rsid w:val="00C50C46"/>
    <w:rsid w:val="00C51834"/>
    <w:rsid w:val="00C533FE"/>
    <w:rsid w:val="00C54EF8"/>
    <w:rsid w:val="00C56296"/>
    <w:rsid w:val="00C5680B"/>
    <w:rsid w:val="00C6280A"/>
    <w:rsid w:val="00C62A84"/>
    <w:rsid w:val="00C641B1"/>
    <w:rsid w:val="00C65395"/>
    <w:rsid w:val="00C70AEF"/>
    <w:rsid w:val="00C723D2"/>
    <w:rsid w:val="00C7299E"/>
    <w:rsid w:val="00C73FF7"/>
    <w:rsid w:val="00C74342"/>
    <w:rsid w:val="00C74530"/>
    <w:rsid w:val="00C8425B"/>
    <w:rsid w:val="00C867C0"/>
    <w:rsid w:val="00C94E55"/>
    <w:rsid w:val="00C97666"/>
    <w:rsid w:val="00CA3BC7"/>
    <w:rsid w:val="00CA40F9"/>
    <w:rsid w:val="00CA60C1"/>
    <w:rsid w:val="00CA6892"/>
    <w:rsid w:val="00CA74C0"/>
    <w:rsid w:val="00CA7718"/>
    <w:rsid w:val="00CB0391"/>
    <w:rsid w:val="00CB57BE"/>
    <w:rsid w:val="00CC2883"/>
    <w:rsid w:val="00CC2F95"/>
    <w:rsid w:val="00CC347C"/>
    <w:rsid w:val="00CC348F"/>
    <w:rsid w:val="00CC5381"/>
    <w:rsid w:val="00CC5ACB"/>
    <w:rsid w:val="00CC73BC"/>
    <w:rsid w:val="00CD149E"/>
    <w:rsid w:val="00CD78EB"/>
    <w:rsid w:val="00CE0D6C"/>
    <w:rsid w:val="00CF02B8"/>
    <w:rsid w:val="00CF0C70"/>
    <w:rsid w:val="00CF311F"/>
    <w:rsid w:val="00CF6984"/>
    <w:rsid w:val="00CF7060"/>
    <w:rsid w:val="00D030E4"/>
    <w:rsid w:val="00D03361"/>
    <w:rsid w:val="00D0599A"/>
    <w:rsid w:val="00D05D65"/>
    <w:rsid w:val="00D06A0C"/>
    <w:rsid w:val="00D06E61"/>
    <w:rsid w:val="00D14569"/>
    <w:rsid w:val="00D15E92"/>
    <w:rsid w:val="00D17259"/>
    <w:rsid w:val="00D20405"/>
    <w:rsid w:val="00D20CD0"/>
    <w:rsid w:val="00D21ED2"/>
    <w:rsid w:val="00D23B78"/>
    <w:rsid w:val="00D2439B"/>
    <w:rsid w:val="00D31391"/>
    <w:rsid w:val="00D319E8"/>
    <w:rsid w:val="00D33BE2"/>
    <w:rsid w:val="00D35074"/>
    <w:rsid w:val="00D41BD1"/>
    <w:rsid w:val="00D42CDB"/>
    <w:rsid w:val="00D43A42"/>
    <w:rsid w:val="00D45A3E"/>
    <w:rsid w:val="00D501A4"/>
    <w:rsid w:val="00D50805"/>
    <w:rsid w:val="00D51290"/>
    <w:rsid w:val="00D53882"/>
    <w:rsid w:val="00D572DF"/>
    <w:rsid w:val="00D57DF9"/>
    <w:rsid w:val="00D753A0"/>
    <w:rsid w:val="00D76271"/>
    <w:rsid w:val="00D77CE6"/>
    <w:rsid w:val="00D8306B"/>
    <w:rsid w:val="00D8584B"/>
    <w:rsid w:val="00D85B36"/>
    <w:rsid w:val="00D91831"/>
    <w:rsid w:val="00D94635"/>
    <w:rsid w:val="00D9532E"/>
    <w:rsid w:val="00D97573"/>
    <w:rsid w:val="00DA451E"/>
    <w:rsid w:val="00DB273F"/>
    <w:rsid w:val="00DB44E6"/>
    <w:rsid w:val="00DC7610"/>
    <w:rsid w:val="00DC7A46"/>
    <w:rsid w:val="00DD275B"/>
    <w:rsid w:val="00DE1D7F"/>
    <w:rsid w:val="00DE3432"/>
    <w:rsid w:val="00DE53C4"/>
    <w:rsid w:val="00DF1DA3"/>
    <w:rsid w:val="00DF5366"/>
    <w:rsid w:val="00DF7564"/>
    <w:rsid w:val="00DFE856"/>
    <w:rsid w:val="00E0006A"/>
    <w:rsid w:val="00E00F16"/>
    <w:rsid w:val="00E01B82"/>
    <w:rsid w:val="00E021C6"/>
    <w:rsid w:val="00E070A6"/>
    <w:rsid w:val="00E112C0"/>
    <w:rsid w:val="00E12200"/>
    <w:rsid w:val="00E14224"/>
    <w:rsid w:val="00E143EE"/>
    <w:rsid w:val="00E33DA4"/>
    <w:rsid w:val="00E36AAB"/>
    <w:rsid w:val="00E37286"/>
    <w:rsid w:val="00E47C52"/>
    <w:rsid w:val="00E53718"/>
    <w:rsid w:val="00E55E43"/>
    <w:rsid w:val="00E608B7"/>
    <w:rsid w:val="00E608DE"/>
    <w:rsid w:val="00E630BF"/>
    <w:rsid w:val="00E64B33"/>
    <w:rsid w:val="00E67B50"/>
    <w:rsid w:val="00E72FDB"/>
    <w:rsid w:val="00E7521C"/>
    <w:rsid w:val="00E8035F"/>
    <w:rsid w:val="00E82503"/>
    <w:rsid w:val="00E83BAE"/>
    <w:rsid w:val="00E86A47"/>
    <w:rsid w:val="00E908E7"/>
    <w:rsid w:val="00E90BCD"/>
    <w:rsid w:val="00E94320"/>
    <w:rsid w:val="00E97D80"/>
    <w:rsid w:val="00EA1395"/>
    <w:rsid w:val="00EA1AB8"/>
    <w:rsid w:val="00EA1E2B"/>
    <w:rsid w:val="00EA3250"/>
    <w:rsid w:val="00EA3E94"/>
    <w:rsid w:val="00EB1717"/>
    <w:rsid w:val="00EB4CF2"/>
    <w:rsid w:val="00EB58AE"/>
    <w:rsid w:val="00EB5DCE"/>
    <w:rsid w:val="00EC09B6"/>
    <w:rsid w:val="00EC27B9"/>
    <w:rsid w:val="00EC4B83"/>
    <w:rsid w:val="00EC54DE"/>
    <w:rsid w:val="00EC6E1C"/>
    <w:rsid w:val="00ED0F5F"/>
    <w:rsid w:val="00ED21C1"/>
    <w:rsid w:val="00ED33EF"/>
    <w:rsid w:val="00ED3E33"/>
    <w:rsid w:val="00ED4C13"/>
    <w:rsid w:val="00ED556A"/>
    <w:rsid w:val="00ED5F93"/>
    <w:rsid w:val="00ED671B"/>
    <w:rsid w:val="00EE0932"/>
    <w:rsid w:val="00EF397B"/>
    <w:rsid w:val="00EF4AC9"/>
    <w:rsid w:val="00F0053C"/>
    <w:rsid w:val="00F032CF"/>
    <w:rsid w:val="00F05B73"/>
    <w:rsid w:val="00F149C1"/>
    <w:rsid w:val="00F21542"/>
    <w:rsid w:val="00F215E6"/>
    <w:rsid w:val="00F22D0E"/>
    <w:rsid w:val="00F23939"/>
    <w:rsid w:val="00F3009F"/>
    <w:rsid w:val="00F31200"/>
    <w:rsid w:val="00F3768D"/>
    <w:rsid w:val="00F406D9"/>
    <w:rsid w:val="00F42DE2"/>
    <w:rsid w:val="00F436CD"/>
    <w:rsid w:val="00F516A5"/>
    <w:rsid w:val="00F53B6B"/>
    <w:rsid w:val="00F548EE"/>
    <w:rsid w:val="00F56D25"/>
    <w:rsid w:val="00F61143"/>
    <w:rsid w:val="00F65BC0"/>
    <w:rsid w:val="00F76A40"/>
    <w:rsid w:val="00F80759"/>
    <w:rsid w:val="00F808C0"/>
    <w:rsid w:val="00F90E98"/>
    <w:rsid w:val="00F91CD3"/>
    <w:rsid w:val="00F93165"/>
    <w:rsid w:val="00F937A8"/>
    <w:rsid w:val="00FA003E"/>
    <w:rsid w:val="00FA1F77"/>
    <w:rsid w:val="00FA2240"/>
    <w:rsid w:val="00FA36FD"/>
    <w:rsid w:val="00FA3A06"/>
    <w:rsid w:val="00FB09B6"/>
    <w:rsid w:val="00FB2780"/>
    <w:rsid w:val="00FB75F3"/>
    <w:rsid w:val="00FC2B04"/>
    <w:rsid w:val="00FC3A20"/>
    <w:rsid w:val="00FC5436"/>
    <w:rsid w:val="00FC61E9"/>
    <w:rsid w:val="00FC6929"/>
    <w:rsid w:val="00FD2E61"/>
    <w:rsid w:val="00FD576D"/>
    <w:rsid w:val="00FD6B8E"/>
    <w:rsid w:val="00FE10E9"/>
    <w:rsid w:val="00FE1769"/>
    <w:rsid w:val="00FE1C5D"/>
    <w:rsid w:val="00FE1D1D"/>
    <w:rsid w:val="00FE30A3"/>
    <w:rsid w:val="00FE3F78"/>
    <w:rsid w:val="00FE52A7"/>
    <w:rsid w:val="00FE539C"/>
    <w:rsid w:val="00FF28B8"/>
    <w:rsid w:val="00FF7E60"/>
    <w:rsid w:val="0296034B"/>
    <w:rsid w:val="0A3654EC"/>
    <w:rsid w:val="156316CB"/>
    <w:rsid w:val="170773D8"/>
    <w:rsid w:val="1E7FE2CC"/>
    <w:rsid w:val="271FAD09"/>
    <w:rsid w:val="2CF3D831"/>
    <w:rsid w:val="322A315D"/>
    <w:rsid w:val="339439BC"/>
    <w:rsid w:val="37F7CCF0"/>
    <w:rsid w:val="3D30D6BA"/>
    <w:rsid w:val="3F7F59D3"/>
    <w:rsid w:val="409664F0"/>
    <w:rsid w:val="4A35DE2A"/>
    <w:rsid w:val="4AABDECD"/>
    <w:rsid w:val="50DBCD57"/>
    <w:rsid w:val="523D90CD"/>
    <w:rsid w:val="52C1D46C"/>
    <w:rsid w:val="5A3727A2"/>
    <w:rsid w:val="634F24D7"/>
    <w:rsid w:val="647EC243"/>
    <w:rsid w:val="6767F728"/>
    <w:rsid w:val="677295B6"/>
    <w:rsid w:val="69794B2F"/>
    <w:rsid w:val="69A53DFE"/>
    <w:rsid w:val="72CF82B8"/>
    <w:rsid w:val="73FC1B38"/>
    <w:rsid w:val="7F696D81"/>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AEA8C3C1-1556-487D-B4CC-D7B1E224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8E13D1"/>
    <w:pPr>
      <w:numPr>
        <w:numId w:val="38"/>
      </w:numPr>
      <w:spacing w:before="60" w:after="60" w:line="24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57D96"/>
    <w:pPr>
      <w:tabs>
        <w:tab w:val="left" w:pos="1600"/>
        <w:tab w:val="left" w:pos="2005"/>
        <w:tab w:val="left" w:pos="2459"/>
        <w:tab w:val="right" w:pos="9016"/>
      </w:tabs>
      <w:ind w:left="2459" w:hanging="1183"/>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8E13D1"/>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 w:type="character" w:styleId="Verwijzingopmerking">
    <w:name w:val="annotation reference"/>
    <w:basedOn w:val="Standaardalinea-lettertype"/>
    <w:uiPriority w:val="99"/>
    <w:semiHidden/>
    <w:unhideWhenUsed/>
    <w:rsid w:val="00C04206"/>
    <w:rPr>
      <w:sz w:val="16"/>
      <w:szCs w:val="16"/>
    </w:rPr>
  </w:style>
  <w:style w:type="paragraph" w:styleId="Tekstopmerking">
    <w:name w:val="annotation text"/>
    <w:basedOn w:val="Standaard"/>
    <w:link w:val="TekstopmerkingChar"/>
    <w:uiPriority w:val="99"/>
    <w:unhideWhenUsed/>
    <w:rsid w:val="00C04206"/>
    <w:pPr>
      <w:spacing w:line="240" w:lineRule="auto"/>
    </w:pPr>
  </w:style>
  <w:style w:type="character" w:customStyle="1" w:styleId="TekstopmerkingChar">
    <w:name w:val="Tekst opmerking Char"/>
    <w:basedOn w:val="Standaardalinea-lettertype"/>
    <w:link w:val="Tekstopmerking"/>
    <w:uiPriority w:val="99"/>
    <w:rsid w:val="00C04206"/>
  </w:style>
  <w:style w:type="paragraph" w:styleId="Onderwerpvanopmerking">
    <w:name w:val="annotation subject"/>
    <w:basedOn w:val="Tekstopmerking"/>
    <w:next w:val="Tekstopmerking"/>
    <w:link w:val="OnderwerpvanopmerkingChar"/>
    <w:uiPriority w:val="99"/>
    <w:semiHidden/>
    <w:unhideWhenUsed/>
    <w:rsid w:val="00C04206"/>
    <w:rPr>
      <w:b/>
      <w:bCs/>
    </w:rPr>
  </w:style>
  <w:style w:type="character" w:customStyle="1" w:styleId="OnderwerpvanopmerkingChar">
    <w:name w:val="Onderwerp van opmerking Char"/>
    <w:basedOn w:val="TekstopmerkingChar"/>
    <w:link w:val="Onderwerpvanopmerking"/>
    <w:uiPriority w:val="99"/>
    <w:semiHidden/>
    <w:rsid w:val="00C0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1912501283">
      <w:bodyDiv w:val="1"/>
      <w:marLeft w:val="0"/>
      <w:marRight w:val="0"/>
      <w:marTop w:val="0"/>
      <w:marBottom w:val="0"/>
      <w:divBdr>
        <w:top w:val="none" w:sz="0" w:space="0" w:color="auto"/>
        <w:left w:val="none" w:sz="0" w:space="0" w:color="auto"/>
        <w:bottom w:val="none" w:sz="0" w:space="0" w:color="auto"/>
        <w:right w:val="none" w:sz="0" w:space="0" w:color="auto"/>
      </w:divBdr>
      <w:divsChild>
        <w:div w:id="1854538421">
          <w:marLeft w:val="0"/>
          <w:marRight w:val="0"/>
          <w:marTop w:val="0"/>
          <w:marBottom w:val="160"/>
          <w:divBdr>
            <w:top w:val="none" w:sz="0" w:space="0" w:color="auto"/>
            <w:left w:val="none" w:sz="0" w:space="0" w:color="auto"/>
            <w:bottom w:val="none" w:sz="0" w:space="0" w:color="auto"/>
            <w:right w:val="none" w:sz="0" w:space="0" w:color="auto"/>
          </w:divBdr>
        </w:div>
      </w:divsChild>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8BC5DED6884119A0EAA53D8D1FCD32"/>
        <w:category>
          <w:name w:val="Algemeen"/>
          <w:gallery w:val="placeholder"/>
        </w:category>
        <w:types>
          <w:type w:val="bbPlcHdr"/>
        </w:types>
        <w:behaviors>
          <w:behavior w:val="content"/>
        </w:behaviors>
        <w:guid w:val="{EAABFCDE-719F-405C-AD5E-DA21EC288BBC}"/>
      </w:docPartPr>
      <w:docPartBody>
        <w:p w:rsidR="003F217B" w:rsidRDefault="003F217B" w:rsidP="003F217B">
          <w:pPr>
            <w:pStyle w:val="568BC5DED6884119A0EAA53D8D1FCD32"/>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53D4F"/>
    <w:rsid w:val="002E2221"/>
    <w:rsid w:val="003F217B"/>
    <w:rsid w:val="00433788"/>
    <w:rsid w:val="004D6F3B"/>
    <w:rsid w:val="005764DA"/>
    <w:rsid w:val="00683E49"/>
    <w:rsid w:val="006A5530"/>
    <w:rsid w:val="00715658"/>
    <w:rsid w:val="007855B4"/>
    <w:rsid w:val="007A07EF"/>
    <w:rsid w:val="007E59F6"/>
    <w:rsid w:val="009938FD"/>
    <w:rsid w:val="00A437ED"/>
    <w:rsid w:val="00B12222"/>
    <w:rsid w:val="00C56449"/>
    <w:rsid w:val="00C747B1"/>
    <w:rsid w:val="00D02EB2"/>
    <w:rsid w:val="00D85C29"/>
    <w:rsid w:val="00E16391"/>
    <w:rsid w:val="00E50E90"/>
    <w:rsid w:val="00FB0B51"/>
    <w:rsid w:val="00FB301C"/>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0F503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F217B"/>
    <w:rPr>
      <w:color w:val="808080"/>
    </w:rPr>
  </w:style>
  <w:style w:type="paragraph" w:customStyle="1" w:styleId="568BC5DED6884119A0EAA53D8D1FCD32">
    <w:name w:val="568BC5DED6884119A0EAA53D8D1FCD32"/>
    <w:rsid w:val="003F217B"/>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3665547E-7E35-4E84-A947-CC6B30D7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12</Pages>
  <Words>2020</Words>
  <Characters>11114</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69</cp:revision>
  <cp:lastPrinted>2023-11-17T12:20:00Z</cp:lastPrinted>
  <dcterms:created xsi:type="dcterms:W3CDTF">2023-10-30T07:56:00Z</dcterms:created>
  <dcterms:modified xsi:type="dcterms:W3CDTF">2023-11-17T12:21:00Z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